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42E50F" w14:textId="0C7B9561" w:rsidR="00AB2461" w:rsidRPr="004171EE" w:rsidRDefault="0007111F" w:rsidP="0007111F">
      <w:pPr>
        <w:jc w:val="center"/>
        <w:rPr>
          <w:b/>
          <w:bCs/>
          <w:sz w:val="27"/>
          <w:szCs w:val="27"/>
        </w:rPr>
      </w:pPr>
      <w:r w:rsidRPr="0007111F">
        <w:rPr>
          <w:b/>
          <w:bCs/>
          <w:i/>
          <w:iCs/>
        </w:rPr>
        <w:t> </w:t>
      </w:r>
      <w:r w:rsidRPr="004171EE">
        <w:rPr>
          <w:b/>
          <w:bCs/>
          <w:sz w:val="27"/>
          <w:szCs w:val="27"/>
        </w:rPr>
        <w:t>Quand les formateurs se rencontrent pour mener une recherche collaborative, quel impact sur leur développeme</w:t>
      </w:r>
      <w:r w:rsidR="00065CB1" w:rsidRPr="004171EE">
        <w:rPr>
          <w:b/>
          <w:bCs/>
          <w:sz w:val="27"/>
          <w:szCs w:val="27"/>
        </w:rPr>
        <w:t>nt professionnel/identitaire ? </w:t>
      </w:r>
    </w:p>
    <w:p w14:paraId="79F88A51" w14:textId="4EDF34B2" w:rsidR="0007111F" w:rsidRPr="004171EE" w:rsidRDefault="0007111F" w:rsidP="0007111F">
      <w:pPr>
        <w:rPr>
          <w:b/>
          <w:bCs/>
          <w:sz w:val="22"/>
          <w:szCs w:val="22"/>
        </w:rPr>
      </w:pPr>
    </w:p>
    <w:p w14:paraId="63F56076" w14:textId="3C49295F" w:rsidR="0007111F" w:rsidRPr="004171EE" w:rsidRDefault="0007111F" w:rsidP="004171EE">
      <w:pPr>
        <w:jc w:val="center"/>
        <w:rPr>
          <w:iCs/>
          <w:sz w:val="22"/>
          <w:szCs w:val="22"/>
        </w:rPr>
      </w:pPr>
      <w:r w:rsidRPr="004171EE">
        <w:rPr>
          <w:iCs/>
          <w:sz w:val="22"/>
          <w:szCs w:val="22"/>
        </w:rPr>
        <w:t>Anne-Catherine Cambier, Agnès Deprit, Catherine Van Nieuwenhoven, Pascale Wouters</w:t>
      </w:r>
    </w:p>
    <w:p w14:paraId="279997CF" w14:textId="77777777" w:rsidR="00065CB1" w:rsidRPr="004171EE" w:rsidRDefault="00065CB1" w:rsidP="004171EE">
      <w:pPr>
        <w:widowControl w:val="0"/>
        <w:autoSpaceDE w:val="0"/>
        <w:autoSpaceDN w:val="0"/>
        <w:adjustRightInd w:val="0"/>
        <w:rPr>
          <w:sz w:val="22"/>
          <w:szCs w:val="22"/>
        </w:rPr>
      </w:pPr>
    </w:p>
    <w:p w14:paraId="4A61A7E8" w14:textId="77777777" w:rsidR="00065CB1" w:rsidRDefault="00065CB1" w:rsidP="00065CB1">
      <w:pPr>
        <w:widowControl w:val="0"/>
        <w:autoSpaceDE w:val="0"/>
        <w:autoSpaceDN w:val="0"/>
        <w:adjustRightInd w:val="0"/>
        <w:jc w:val="center"/>
        <w:rPr>
          <w:b/>
          <w:sz w:val="22"/>
          <w:szCs w:val="22"/>
        </w:rPr>
      </w:pPr>
      <w:r w:rsidRPr="004171EE">
        <w:rPr>
          <w:b/>
          <w:sz w:val="22"/>
          <w:szCs w:val="22"/>
        </w:rPr>
        <w:t>UCLouvain</w:t>
      </w:r>
    </w:p>
    <w:p w14:paraId="7E428F4B" w14:textId="77777777" w:rsidR="004171EE" w:rsidRPr="004171EE" w:rsidRDefault="004171EE" w:rsidP="00065CB1">
      <w:pPr>
        <w:widowControl w:val="0"/>
        <w:autoSpaceDE w:val="0"/>
        <w:autoSpaceDN w:val="0"/>
        <w:adjustRightInd w:val="0"/>
        <w:jc w:val="center"/>
        <w:rPr>
          <w:b/>
          <w:sz w:val="22"/>
          <w:szCs w:val="22"/>
        </w:rPr>
      </w:pPr>
      <w:bookmarkStart w:id="0" w:name="_GoBack"/>
      <w:bookmarkEnd w:id="0"/>
    </w:p>
    <w:p w14:paraId="1F73429B" w14:textId="77777777" w:rsidR="00065CB1" w:rsidRPr="004171EE" w:rsidRDefault="00065CB1" w:rsidP="00065CB1">
      <w:pPr>
        <w:widowControl w:val="0"/>
        <w:autoSpaceDE w:val="0"/>
        <w:autoSpaceDN w:val="0"/>
        <w:adjustRightInd w:val="0"/>
        <w:jc w:val="center"/>
        <w:outlineLvl w:val="0"/>
        <w:rPr>
          <w:caps/>
          <w:sz w:val="22"/>
          <w:szCs w:val="22"/>
        </w:rPr>
      </w:pPr>
    </w:p>
    <w:p w14:paraId="23CEE730" w14:textId="6072D082" w:rsidR="00065CB1" w:rsidRPr="004171EE" w:rsidRDefault="00065CB1" w:rsidP="00065CB1">
      <w:pPr>
        <w:widowControl w:val="0"/>
        <w:autoSpaceDE w:val="0"/>
        <w:autoSpaceDN w:val="0"/>
        <w:adjustRightInd w:val="0"/>
        <w:outlineLvl w:val="0"/>
        <w:rPr>
          <w:caps/>
          <w:sz w:val="22"/>
          <w:szCs w:val="22"/>
        </w:rPr>
      </w:pPr>
      <w:r w:rsidRPr="004171EE">
        <w:rPr>
          <w:caps/>
          <w:sz w:val="22"/>
          <w:szCs w:val="22"/>
        </w:rPr>
        <w:t>communication au</w:t>
      </w:r>
      <w:r w:rsidRPr="004171EE">
        <w:rPr>
          <w:caps/>
          <w:sz w:val="22"/>
          <w:szCs w:val="22"/>
        </w:rPr>
        <w:t xml:space="preserve"> colloque du geVAPP</w:t>
      </w:r>
      <w:r w:rsidRPr="004171EE">
        <w:rPr>
          <w:caps/>
          <w:sz w:val="22"/>
          <w:szCs w:val="22"/>
        </w:rPr>
        <w:t xml:space="preserve"> – </w:t>
      </w:r>
      <w:r w:rsidRPr="004171EE">
        <w:rPr>
          <w:caps/>
          <w:sz w:val="22"/>
          <w:szCs w:val="22"/>
        </w:rPr>
        <w:t>Fribourg</w:t>
      </w:r>
      <w:r w:rsidRPr="004171EE">
        <w:rPr>
          <w:caps/>
          <w:sz w:val="22"/>
          <w:szCs w:val="22"/>
        </w:rPr>
        <w:t xml:space="preserve"> 2020</w:t>
      </w:r>
    </w:p>
    <w:p w14:paraId="5387DCBA" w14:textId="77777777" w:rsidR="00065CB1" w:rsidRPr="004171EE" w:rsidRDefault="00065CB1" w:rsidP="00065CB1">
      <w:pPr>
        <w:widowControl w:val="0"/>
        <w:autoSpaceDE w:val="0"/>
        <w:autoSpaceDN w:val="0"/>
        <w:adjustRightInd w:val="0"/>
        <w:rPr>
          <w:caps/>
          <w:sz w:val="22"/>
          <w:szCs w:val="22"/>
        </w:rPr>
      </w:pPr>
      <w:r w:rsidRPr="004171EE">
        <w:rPr>
          <w:i/>
          <w:caps/>
          <w:sz w:val="22"/>
          <w:szCs w:val="22"/>
        </w:rPr>
        <w:t>SYMPOSIUM</w:t>
      </w:r>
      <w:r w:rsidRPr="004171EE">
        <w:rPr>
          <w:caps/>
          <w:sz w:val="22"/>
          <w:szCs w:val="22"/>
        </w:rPr>
        <w:t> :</w:t>
      </w:r>
      <w:r w:rsidRPr="004171EE">
        <w:rPr>
          <w:i/>
          <w:sz w:val="22"/>
          <w:szCs w:val="22"/>
        </w:rPr>
        <w:t xml:space="preserve"> La formation par compétence : ses enjeux, ses défis, son avenir</w:t>
      </w:r>
    </w:p>
    <w:p w14:paraId="1E2B9F91" w14:textId="77777777" w:rsidR="00065CB1" w:rsidRPr="004171EE" w:rsidRDefault="00065CB1" w:rsidP="00065CB1">
      <w:pPr>
        <w:rPr>
          <w:sz w:val="22"/>
          <w:szCs w:val="22"/>
          <w:lang w:eastAsia="fr-BE"/>
        </w:rPr>
      </w:pPr>
    </w:p>
    <w:p w14:paraId="7C1E63DB" w14:textId="77777777" w:rsidR="00065CB1" w:rsidRPr="004171EE" w:rsidRDefault="00065CB1" w:rsidP="002F36B8">
      <w:pPr>
        <w:jc w:val="both"/>
        <w:rPr>
          <w:sz w:val="22"/>
          <w:szCs w:val="22"/>
        </w:rPr>
      </w:pPr>
    </w:p>
    <w:p w14:paraId="2B9171B2" w14:textId="1EA03B0B" w:rsidR="00F30808" w:rsidRPr="004171EE" w:rsidRDefault="00AF49C1" w:rsidP="002F36B8">
      <w:pPr>
        <w:jc w:val="both"/>
        <w:rPr>
          <w:sz w:val="22"/>
          <w:szCs w:val="22"/>
        </w:rPr>
      </w:pPr>
      <w:r w:rsidRPr="004171EE">
        <w:rPr>
          <w:sz w:val="22"/>
          <w:szCs w:val="22"/>
        </w:rPr>
        <w:t xml:space="preserve">A l’heure actuelle, </w:t>
      </w:r>
      <w:r w:rsidR="00EF1482" w:rsidRPr="004171EE">
        <w:rPr>
          <w:sz w:val="22"/>
          <w:szCs w:val="22"/>
        </w:rPr>
        <w:t>la</w:t>
      </w:r>
      <w:r w:rsidRPr="004171EE">
        <w:rPr>
          <w:sz w:val="22"/>
          <w:szCs w:val="22"/>
        </w:rPr>
        <w:t xml:space="preserve"> Belgique Francophone</w:t>
      </w:r>
      <w:r w:rsidR="00EF1482" w:rsidRPr="004171EE">
        <w:rPr>
          <w:sz w:val="22"/>
          <w:szCs w:val="22"/>
        </w:rPr>
        <w:t xml:space="preserve"> connait une réforme </w:t>
      </w:r>
      <w:r w:rsidR="00941620" w:rsidRPr="004171EE">
        <w:rPr>
          <w:sz w:val="22"/>
          <w:szCs w:val="22"/>
        </w:rPr>
        <w:t xml:space="preserve">profonde </w:t>
      </w:r>
      <w:r w:rsidR="00EF1482" w:rsidRPr="004171EE">
        <w:rPr>
          <w:sz w:val="22"/>
          <w:szCs w:val="22"/>
        </w:rPr>
        <w:t>de la formation initiale des enseignants</w:t>
      </w:r>
      <w:r w:rsidR="003E0F2D" w:rsidRPr="004171EE">
        <w:rPr>
          <w:sz w:val="22"/>
          <w:szCs w:val="22"/>
        </w:rPr>
        <w:t xml:space="preserve"> </w:t>
      </w:r>
      <w:r w:rsidR="006E0BD2" w:rsidRPr="004171EE">
        <w:rPr>
          <w:sz w:val="22"/>
          <w:szCs w:val="22"/>
        </w:rPr>
        <w:t xml:space="preserve">qui vise à </w:t>
      </w:r>
      <w:r w:rsidR="00EF1482" w:rsidRPr="004171EE">
        <w:rPr>
          <w:sz w:val="22"/>
          <w:szCs w:val="22"/>
        </w:rPr>
        <w:t>mieux préparer les futurs enseignants à la complexité grandissante du métier, de leur donner des outils pour soutenir la réussite de leurs élèves mais aussi de revaloriser le</w:t>
      </w:r>
      <w:r w:rsidR="00941620" w:rsidRPr="004171EE">
        <w:rPr>
          <w:sz w:val="22"/>
          <w:szCs w:val="22"/>
        </w:rPr>
        <w:t>ur</w:t>
      </w:r>
      <w:r w:rsidR="00EF1482" w:rsidRPr="004171EE">
        <w:rPr>
          <w:sz w:val="22"/>
          <w:szCs w:val="22"/>
        </w:rPr>
        <w:t xml:space="preserve"> métier</w:t>
      </w:r>
      <w:r w:rsidR="003E0F2D" w:rsidRPr="004171EE">
        <w:rPr>
          <w:sz w:val="22"/>
          <w:szCs w:val="22"/>
        </w:rPr>
        <w:t xml:space="preserve"> (décret définissant la formation initiale des enseignants, 2019)</w:t>
      </w:r>
      <w:r w:rsidR="00EF1482" w:rsidRPr="004171EE">
        <w:rPr>
          <w:sz w:val="22"/>
          <w:szCs w:val="22"/>
        </w:rPr>
        <w:t xml:space="preserve">. </w:t>
      </w:r>
      <w:r w:rsidR="006E0BD2" w:rsidRPr="004171EE">
        <w:rPr>
          <w:sz w:val="22"/>
          <w:szCs w:val="22"/>
        </w:rPr>
        <w:t>Pour atteindre ces objectifs,</w:t>
      </w:r>
      <w:r w:rsidR="004B72E3" w:rsidRPr="004171EE">
        <w:rPr>
          <w:sz w:val="22"/>
          <w:szCs w:val="22"/>
        </w:rPr>
        <w:t xml:space="preserve"> </w:t>
      </w:r>
      <w:r w:rsidR="006E0BD2" w:rsidRPr="004171EE">
        <w:rPr>
          <w:sz w:val="22"/>
          <w:szCs w:val="22"/>
        </w:rPr>
        <w:t>une co</w:t>
      </w:r>
      <w:r w:rsidR="00941620" w:rsidRPr="004171EE">
        <w:rPr>
          <w:sz w:val="22"/>
          <w:szCs w:val="22"/>
        </w:rPr>
        <w:t>-</w:t>
      </w:r>
      <w:r w:rsidR="006E0BD2" w:rsidRPr="004171EE">
        <w:rPr>
          <w:sz w:val="22"/>
          <w:szCs w:val="22"/>
        </w:rPr>
        <w:t xml:space="preserve">diplômation associant deux types d’opérateurs de </w:t>
      </w:r>
      <w:r w:rsidR="0050575B" w:rsidRPr="004171EE">
        <w:rPr>
          <w:sz w:val="22"/>
          <w:szCs w:val="22"/>
        </w:rPr>
        <w:t xml:space="preserve">la </w:t>
      </w:r>
      <w:r w:rsidR="006E0BD2" w:rsidRPr="004171EE">
        <w:rPr>
          <w:sz w:val="22"/>
          <w:szCs w:val="22"/>
        </w:rPr>
        <w:t xml:space="preserve">formation, les Hautes Écoles et les universités, est envisagée par le décret. </w:t>
      </w:r>
      <w:r w:rsidR="0080463C" w:rsidRPr="004171EE">
        <w:rPr>
          <w:sz w:val="22"/>
          <w:szCs w:val="22"/>
        </w:rPr>
        <w:t xml:space="preserve">Pour pouvoir répondre </w:t>
      </w:r>
      <w:r w:rsidR="00941620" w:rsidRPr="004171EE">
        <w:rPr>
          <w:sz w:val="22"/>
          <w:szCs w:val="22"/>
        </w:rPr>
        <w:t>à ces exigences</w:t>
      </w:r>
      <w:r w:rsidR="0080463C" w:rsidRPr="004171EE">
        <w:rPr>
          <w:sz w:val="22"/>
          <w:szCs w:val="22"/>
        </w:rPr>
        <w:t xml:space="preserve">, l’UCLouvain </w:t>
      </w:r>
      <w:r w:rsidR="00941620" w:rsidRPr="004171EE">
        <w:rPr>
          <w:sz w:val="22"/>
          <w:szCs w:val="22"/>
        </w:rPr>
        <w:t>a réuni</w:t>
      </w:r>
      <w:r w:rsidR="0080463C" w:rsidRPr="004171EE">
        <w:rPr>
          <w:sz w:val="22"/>
          <w:szCs w:val="22"/>
        </w:rPr>
        <w:t xml:space="preserve"> </w:t>
      </w:r>
      <w:r w:rsidR="004B72E3" w:rsidRPr="004171EE">
        <w:rPr>
          <w:sz w:val="22"/>
          <w:szCs w:val="22"/>
        </w:rPr>
        <w:t>d</w:t>
      </w:r>
      <w:r w:rsidR="0080463C" w:rsidRPr="004171EE">
        <w:rPr>
          <w:sz w:val="22"/>
          <w:szCs w:val="22"/>
        </w:rPr>
        <w:t>es acteurs des deux types d’institutions concernées pour entamer une réflexion commune sur le futur cursus à organiser</w:t>
      </w:r>
      <w:r w:rsidR="00941620" w:rsidRPr="004171EE">
        <w:rPr>
          <w:sz w:val="22"/>
          <w:szCs w:val="22"/>
        </w:rPr>
        <w:t xml:space="preserve"> conjointement</w:t>
      </w:r>
      <w:r w:rsidR="0080463C" w:rsidRPr="004171EE">
        <w:rPr>
          <w:sz w:val="22"/>
          <w:szCs w:val="22"/>
        </w:rPr>
        <w:t xml:space="preserve">. </w:t>
      </w:r>
      <w:r w:rsidR="004B72E3" w:rsidRPr="004171EE">
        <w:rPr>
          <w:sz w:val="22"/>
          <w:szCs w:val="22"/>
        </w:rPr>
        <w:t>Ainsi</w:t>
      </w:r>
      <w:r w:rsidR="000B4F20" w:rsidRPr="004171EE">
        <w:rPr>
          <w:sz w:val="22"/>
          <w:szCs w:val="22"/>
        </w:rPr>
        <w:t xml:space="preserve">, dans le cadre </w:t>
      </w:r>
      <w:r w:rsidR="004B72E3" w:rsidRPr="004171EE">
        <w:rPr>
          <w:sz w:val="22"/>
          <w:szCs w:val="22"/>
        </w:rPr>
        <w:t>d’un</w:t>
      </w:r>
      <w:r w:rsidR="000B4F20" w:rsidRPr="004171EE">
        <w:rPr>
          <w:sz w:val="22"/>
          <w:szCs w:val="22"/>
        </w:rPr>
        <w:t xml:space="preserve"> Fonds </w:t>
      </w:r>
      <w:r w:rsidR="004B72E3" w:rsidRPr="004171EE">
        <w:rPr>
          <w:sz w:val="22"/>
          <w:szCs w:val="22"/>
        </w:rPr>
        <w:t xml:space="preserve">institutionnel </w:t>
      </w:r>
      <w:r w:rsidR="000B4F20" w:rsidRPr="004171EE">
        <w:rPr>
          <w:sz w:val="22"/>
          <w:szCs w:val="22"/>
        </w:rPr>
        <w:t>de développement pédagogique (FDP),</w:t>
      </w:r>
      <w:r w:rsidR="0080463C" w:rsidRPr="004171EE">
        <w:rPr>
          <w:sz w:val="22"/>
          <w:szCs w:val="22"/>
        </w:rPr>
        <w:t xml:space="preserve"> </w:t>
      </w:r>
      <w:r w:rsidR="000B4F20" w:rsidRPr="004171EE">
        <w:rPr>
          <w:sz w:val="22"/>
          <w:szCs w:val="22"/>
        </w:rPr>
        <w:t xml:space="preserve">un </w:t>
      </w:r>
      <w:r w:rsidR="00B81F9E" w:rsidRPr="004171EE">
        <w:rPr>
          <w:sz w:val="22"/>
          <w:szCs w:val="22"/>
        </w:rPr>
        <w:t>projet « FDP2 – FIE+ » voit le jour. Il a pour objet de mener une réflexion autour des stages</w:t>
      </w:r>
      <w:r w:rsidR="00902E49" w:rsidRPr="004171EE">
        <w:rPr>
          <w:sz w:val="22"/>
          <w:szCs w:val="22"/>
        </w:rPr>
        <w:t xml:space="preserve"> </w:t>
      </w:r>
      <w:r w:rsidR="00B81F9E" w:rsidRPr="004171EE">
        <w:rPr>
          <w:sz w:val="22"/>
          <w:szCs w:val="22"/>
        </w:rPr>
        <w:t>dans le futur cursus des masters en enseignement prévus par la réforme</w:t>
      </w:r>
      <w:r w:rsidR="00C760E5" w:rsidRPr="004171EE">
        <w:rPr>
          <w:sz w:val="22"/>
          <w:szCs w:val="22"/>
        </w:rPr>
        <w:t xml:space="preserve">. De plus, pour répondre aux besoins de l’université, </w:t>
      </w:r>
      <w:r w:rsidR="00B81F9E" w:rsidRPr="004171EE">
        <w:rPr>
          <w:sz w:val="22"/>
          <w:szCs w:val="22"/>
        </w:rPr>
        <w:t xml:space="preserve">la recherche </w:t>
      </w:r>
      <w:r w:rsidR="00C760E5" w:rsidRPr="004171EE">
        <w:rPr>
          <w:sz w:val="22"/>
          <w:szCs w:val="22"/>
        </w:rPr>
        <w:t xml:space="preserve">est étendue </w:t>
      </w:r>
      <w:r w:rsidR="00B81F9E" w:rsidRPr="004171EE">
        <w:rPr>
          <w:sz w:val="22"/>
          <w:szCs w:val="22"/>
        </w:rPr>
        <w:t xml:space="preserve">aux stages organisés dans les différents curricula de l’université. </w:t>
      </w:r>
    </w:p>
    <w:p w14:paraId="05C37B4E" w14:textId="77777777" w:rsidR="00F30808" w:rsidRPr="004171EE" w:rsidRDefault="00F30808">
      <w:pPr>
        <w:jc w:val="both"/>
        <w:rPr>
          <w:sz w:val="22"/>
          <w:szCs w:val="22"/>
        </w:rPr>
      </w:pPr>
    </w:p>
    <w:p w14:paraId="5F293BEB" w14:textId="6DA65317" w:rsidR="002F36B8" w:rsidRPr="004171EE" w:rsidRDefault="002F36B8">
      <w:pPr>
        <w:jc w:val="both"/>
        <w:rPr>
          <w:sz w:val="22"/>
          <w:szCs w:val="22"/>
        </w:rPr>
      </w:pPr>
      <w:r w:rsidRPr="004171EE">
        <w:rPr>
          <w:sz w:val="22"/>
          <w:szCs w:val="22"/>
        </w:rPr>
        <w:t>La  présente communication vise un double objectif : (1) analyser un dispositif de recherche collaborative mis en œuvre pour deux groupes d’enseignants d’origine diverses et (2) approndir la perception de ces publics quant à leur développement professionnel et identitaire à traver</w:t>
      </w:r>
      <w:r w:rsidR="00D37BD8" w:rsidRPr="004171EE">
        <w:rPr>
          <w:sz w:val="22"/>
          <w:szCs w:val="22"/>
        </w:rPr>
        <w:t>s</w:t>
      </w:r>
      <w:r w:rsidRPr="004171EE">
        <w:rPr>
          <w:sz w:val="22"/>
          <w:szCs w:val="22"/>
        </w:rPr>
        <w:t xml:space="preserve"> le di</w:t>
      </w:r>
      <w:r w:rsidR="002E7AC9" w:rsidRPr="004171EE">
        <w:rPr>
          <w:sz w:val="22"/>
          <w:szCs w:val="22"/>
        </w:rPr>
        <w:t>s</w:t>
      </w:r>
      <w:r w:rsidRPr="004171EE">
        <w:rPr>
          <w:sz w:val="22"/>
          <w:szCs w:val="22"/>
        </w:rPr>
        <w:t xml:space="preserve">positif de </w:t>
      </w:r>
      <w:r w:rsidR="002E7AC9" w:rsidRPr="004171EE">
        <w:rPr>
          <w:sz w:val="22"/>
          <w:szCs w:val="22"/>
        </w:rPr>
        <w:t>recherche</w:t>
      </w:r>
      <w:r w:rsidRPr="004171EE">
        <w:rPr>
          <w:sz w:val="22"/>
          <w:szCs w:val="22"/>
        </w:rPr>
        <w:t xml:space="preserve"> proposé.</w:t>
      </w:r>
    </w:p>
    <w:p w14:paraId="4BEC99FC" w14:textId="77777777" w:rsidR="002F36B8" w:rsidRPr="004171EE" w:rsidRDefault="002F36B8">
      <w:pPr>
        <w:jc w:val="both"/>
        <w:rPr>
          <w:sz w:val="22"/>
          <w:szCs w:val="22"/>
        </w:rPr>
      </w:pPr>
    </w:p>
    <w:p w14:paraId="375E174F" w14:textId="7572629F" w:rsidR="00902E49" w:rsidRPr="004171EE" w:rsidRDefault="00F30808">
      <w:pPr>
        <w:jc w:val="both"/>
        <w:rPr>
          <w:sz w:val="22"/>
          <w:szCs w:val="22"/>
        </w:rPr>
      </w:pPr>
      <w:r w:rsidRPr="004171EE">
        <w:rPr>
          <w:sz w:val="22"/>
          <w:szCs w:val="22"/>
        </w:rPr>
        <w:t xml:space="preserve">Le choix de </w:t>
      </w:r>
      <w:r w:rsidR="002F36B8" w:rsidRPr="004171EE">
        <w:rPr>
          <w:sz w:val="22"/>
          <w:szCs w:val="22"/>
        </w:rPr>
        <w:t>la thématique « stage » prend</w:t>
      </w:r>
      <w:r w:rsidRPr="004171EE">
        <w:rPr>
          <w:sz w:val="22"/>
          <w:szCs w:val="22"/>
        </w:rPr>
        <w:t xml:space="preserve"> son </w:t>
      </w:r>
      <w:r w:rsidR="001111ED" w:rsidRPr="004171EE">
        <w:rPr>
          <w:sz w:val="22"/>
          <w:szCs w:val="22"/>
        </w:rPr>
        <w:t xml:space="preserve">ancrage </w:t>
      </w:r>
      <w:r w:rsidRPr="004171EE">
        <w:rPr>
          <w:sz w:val="22"/>
          <w:szCs w:val="22"/>
        </w:rPr>
        <w:t>dans l’importance des enjeux inhérents au</w:t>
      </w:r>
      <w:r w:rsidR="00C760E5" w:rsidRPr="004171EE">
        <w:rPr>
          <w:sz w:val="22"/>
          <w:szCs w:val="22"/>
        </w:rPr>
        <w:t>x</w:t>
      </w:r>
      <w:r w:rsidRPr="004171EE">
        <w:rPr>
          <w:sz w:val="22"/>
          <w:szCs w:val="22"/>
        </w:rPr>
        <w:t xml:space="preserve"> </w:t>
      </w:r>
      <w:r w:rsidR="001111ED" w:rsidRPr="004171EE">
        <w:rPr>
          <w:sz w:val="22"/>
          <w:szCs w:val="22"/>
        </w:rPr>
        <w:t>expériences multiples que vivent les futurs</w:t>
      </w:r>
      <w:r w:rsidR="002E7AC9" w:rsidRPr="004171EE">
        <w:rPr>
          <w:sz w:val="22"/>
          <w:szCs w:val="22"/>
        </w:rPr>
        <w:t xml:space="preserve"> </w:t>
      </w:r>
      <w:r w:rsidR="001111ED" w:rsidRPr="004171EE">
        <w:rPr>
          <w:sz w:val="22"/>
          <w:szCs w:val="22"/>
        </w:rPr>
        <w:t>enseignants dans le milieu scolaire mais aussi aux différents résultats escomptés à l’issue de la confrontation avec la réalité.</w:t>
      </w:r>
      <w:r w:rsidRPr="004171EE">
        <w:rPr>
          <w:sz w:val="22"/>
          <w:szCs w:val="22"/>
        </w:rPr>
        <w:t xml:space="preserve">  Ainsi, </w:t>
      </w:r>
      <w:r w:rsidR="00902E49" w:rsidRPr="004171EE">
        <w:rPr>
          <w:sz w:val="22"/>
          <w:szCs w:val="22"/>
        </w:rPr>
        <w:t>Gervais et Desrosiers (2005)</w:t>
      </w:r>
      <w:r w:rsidRPr="004171EE">
        <w:rPr>
          <w:sz w:val="22"/>
          <w:szCs w:val="22"/>
        </w:rPr>
        <w:t xml:space="preserve"> les définissent comme, </w:t>
      </w:r>
      <w:r w:rsidR="00902E49" w:rsidRPr="004171EE">
        <w:rPr>
          <w:sz w:val="22"/>
          <w:szCs w:val="22"/>
        </w:rPr>
        <w:t>« des expériences propres à permettre d’acquérir une image réaliste du milieu de travail et de la profession, de développer de manière progressive des compétences professionnelles en mobilisant des ressources diverses (…) » (p.2).</w:t>
      </w:r>
      <w:r w:rsidRPr="004171EE">
        <w:rPr>
          <w:sz w:val="22"/>
          <w:szCs w:val="22"/>
        </w:rPr>
        <w:t xml:space="preserve"> </w:t>
      </w:r>
      <w:r w:rsidR="00902E49" w:rsidRPr="004171EE">
        <w:rPr>
          <w:sz w:val="22"/>
          <w:szCs w:val="22"/>
        </w:rPr>
        <w:t xml:space="preserve">Nault (1999) </w:t>
      </w:r>
      <w:r w:rsidRPr="004171EE">
        <w:rPr>
          <w:sz w:val="22"/>
          <w:szCs w:val="22"/>
        </w:rPr>
        <w:t xml:space="preserve">ajoute que les stages correspondent à </w:t>
      </w:r>
      <w:r w:rsidR="00902E49" w:rsidRPr="004171EE">
        <w:rPr>
          <w:sz w:val="22"/>
          <w:szCs w:val="22"/>
        </w:rPr>
        <w:t>la phase de “socialisation formelle” et insiste sur l’impact de cette étape dans le développement identitaire du futur professionnel.</w:t>
      </w:r>
    </w:p>
    <w:p w14:paraId="2FB0FF7A" w14:textId="77777777" w:rsidR="00F30808" w:rsidRPr="004171EE" w:rsidRDefault="00F30808">
      <w:pPr>
        <w:jc w:val="both"/>
        <w:rPr>
          <w:sz w:val="22"/>
          <w:szCs w:val="22"/>
          <w:highlight w:val="yellow"/>
        </w:rPr>
      </w:pPr>
    </w:p>
    <w:p w14:paraId="3445B3A1" w14:textId="29EF4C52" w:rsidR="00D9581F" w:rsidRPr="004171EE" w:rsidRDefault="00FF78F6">
      <w:pPr>
        <w:jc w:val="both"/>
        <w:rPr>
          <w:sz w:val="22"/>
          <w:szCs w:val="22"/>
        </w:rPr>
      </w:pPr>
      <w:r w:rsidRPr="004171EE">
        <w:rPr>
          <w:sz w:val="22"/>
          <w:szCs w:val="22"/>
        </w:rPr>
        <w:t>Le</w:t>
      </w:r>
      <w:r w:rsidR="002D014F" w:rsidRPr="004171EE">
        <w:rPr>
          <w:sz w:val="22"/>
          <w:szCs w:val="22"/>
        </w:rPr>
        <w:t xml:space="preserve"> cadre méthodologique de la recherche collaborative</w:t>
      </w:r>
      <w:r w:rsidR="00D37BD8" w:rsidRPr="004171EE">
        <w:rPr>
          <w:sz w:val="22"/>
          <w:szCs w:val="22"/>
        </w:rPr>
        <w:t xml:space="preserve"> (Desgagné, 1997</w:t>
      </w:r>
      <w:r w:rsidR="002F36B8" w:rsidRPr="004171EE">
        <w:rPr>
          <w:sz w:val="22"/>
          <w:szCs w:val="22"/>
        </w:rPr>
        <w:t xml:space="preserve">) </w:t>
      </w:r>
      <w:r w:rsidRPr="004171EE">
        <w:rPr>
          <w:sz w:val="22"/>
          <w:szCs w:val="22"/>
        </w:rPr>
        <w:t xml:space="preserve">est choisi pour permettre </w:t>
      </w:r>
      <w:r w:rsidR="00101D80" w:rsidRPr="004171EE">
        <w:rPr>
          <w:sz w:val="22"/>
          <w:szCs w:val="22"/>
        </w:rPr>
        <w:t>de rapprocher le monde de la recherche et celui de la pratique en ancrant la thématique dans les deux domaines</w:t>
      </w:r>
      <w:r w:rsidR="002D014F" w:rsidRPr="004171EE">
        <w:rPr>
          <w:sz w:val="22"/>
          <w:szCs w:val="22"/>
        </w:rPr>
        <w:t xml:space="preserve">. </w:t>
      </w:r>
      <w:r w:rsidR="0022722D" w:rsidRPr="004171EE">
        <w:rPr>
          <w:sz w:val="22"/>
          <w:szCs w:val="22"/>
        </w:rPr>
        <w:t>Elle</w:t>
      </w:r>
      <w:r w:rsidR="00001E7A" w:rsidRPr="004171EE">
        <w:rPr>
          <w:sz w:val="22"/>
          <w:szCs w:val="22"/>
        </w:rPr>
        <w:t xml:space="preserve"> s’explique en trois étapes. Premièrement, le groupe formé est mixte et est animé par un intérêt commun qui favorise l’engagement et la construction collective.</w:t>
      </w:r>
      <w:r w:rsidR="008F5F40" w:rsidRPr="004171EE">
        <w:rPr>
          <w:sz w:val="22"/>
          <w:szCs w:val="22"/>
        </w:rPr>
        <w:t xml:space="preserve"> </w:t>
      </w:r>
      <w:r w:rsidR="00001E7A" w:rsidRPr="004171EE">
        <w:rPr>
          <w:sz w:val="22"/>
          <w:szCs w:val="22"/>
        </w:rPr>
        <w:t>Deuxièmement, un processus de co-construction</w:t>
      </w:r>
      <w:r w:rsidR="00EC69A0" w:rsidRPr="004171EE">
        <w:rPr>
          <w:sz w:val="22"/>
          <w:szCs w:val="22"/>
        </w:rPr>
        <w:t>,</w:t>
      </w:r>
      <w:r w:rsidR="00001E7A" w:rsidRPr="004171EE">
        <w:rPr>
          <w:sz w:val="22"/>
          <w:szCs w:val="22"/>
        </w:rPr>
        <w:t xml:space="preserve"> </w:t>
      </w:r>
      <w:r w:rsidR="00EC69A0" w:rsidRPr="004171EE">
        <w:rPr>
          <w:sz w:val="22"/>
          <w:szCs w:val="22"/>
        </w:rPr>
        <w:t xml:space="preserve">porté par la valorisation de l’expertise et de la contribution des membres du groupe, </w:t>
      </w:r>
      <w:r w:rsidR="00177C8A" w:rsidRPr="004171EE">
        <w:rPr>
          <w:sz w:val="22"/>
          <w:szCs w:val="22"/>
        </w:rPr>
        <w:t>est mis</w:t>
      </w:r>
      <w:r w:rsidR="00001E7A" w:rsidRPr="004171EE">
        <w:rPr>
          <w:sz w:val="22"/>
          <w:szCs w:val="22"/>
        </w:rPr>
        <w:t xml:space="preserve"> en place</w:t>
      </w:r>
      <w:r w:rsidR="00771C35" w:rsidRPr="004171EE">
        <w:rPr>
          <w:sz w:val="22"/>
          <w:szCs w:val="22"/>
        </w:rPr>
        <w:t xml:space="preserve">. </w:t>
      </w:r>
      <w:r w:rsidR="00177C8A" w:rsidRPr="004171EE">
        <w:rPr>
          <w:sz w:val="22"/>
          <w:szCs w:val="22"/>
        </w:rPr>
        <w:t>Il est nourri par l</w:t>
      </w:r>
      <w:r w:rsidR="00EC69A0" w:rsidRPr="004171EE">
        <w:rPr>
          <w:sz w:val="22"/>
          <w:szCs w:val="22"/>
        </w:rPr>
        <w:t>e</w:t>
      </w:r>
      <w:r w:rsidR="00177C8A" w:rsidRPr="004171EE">
        <w:rPr>
          <w:sz w:val="22"/>
          <w:szCs w:val="22"/>
        </w:rPr>
        <w:t xml:space="preserve"> questionnement, la littérature, le recueil de donné</w:t>
      </w:r>
      <w:r w:rsidR="00EC69A0" w:rsidRPr="004171EE">
        <w:rPr>
          <w:sz w:val="22"/>
          <w:szCs w:val="22"/>
        </w:rPr>
        <w:t>e</w:t>
      </w:r>
      <w:r w:rsidR="00177C8A" w:rsidRPr="004171EE">
        <w:rPr>
          <w:sz w:val="22"/>
          <w:szCs w:val="22"/>
        </w:rPr>
        <w:t xml:space="preserve">s et d’éventuels experts. </w:t>
      </w:r>
      <w:r w:rsidR="00771C35" w:rsidRPr="004171EE">
        <w:rPr>
          <w:sz w:val="22"/>
          <w:szCs w:val="22"/>
        </w:rPr>
        <w:t xml:space="preserve">Et finalement, </w:t>
      </w:r>
      <w:r w:rsidR="00B01B92" w:rsidRPr="004171EE">
        <w:rPr>
          <w:sz w:val="22"/>
          <w:szCs w:val="22"/>
        </w:rPr>
        <w:t>l</w:t>
      </w:r>
      <w:r w:rsidR="00EC69A0" w:rsidRPr="004171EE">
        <w:rPr>
          <w:sz w:val="22"/>
          <w:szCs w:val="22"/>
        </w:rPr>
        <w:t xml:space="preserve">es effets de la recherche </w:t>
      </w:r>
      <w:r w:rsidR="00B01B92" w:rsidRPr="004171EE">
        <w:rPr>
          <w:sz w:val="22"/>
          <w:szCs w:val="22"/>
        </w:rPr>
        <w:t>se manifestent</w:t>
      </w:r>
      <w:r w:rsidR="00EC69A0" w:rsidRPr="004171EE">
        <w:rPr>
          <w:sz w:val="22"/>
          <w:szCs w:val="22"/>
        </w:rPr>
        <w:t xml:space="preserve"> par </w:t>
      </w:r>
      <w:r w:rsidR="00B01B92" w:rsidRPr="004171EE">
        <w:rPr>
          <w:sz w:val="22"/>
          <w:szCs w:val="22"/>
        </w:rPr>
        <w:t xml:space="preserve">la production </w:t>
      </w:r>
      <w:r w:rsidR="00771C35" w:rsidRPr="004171EE">
        <w:rPr>
          <w:sz w:val="22"/>
          <w:szCs w:val="22"/>
        </w:rPr>
        <w:t xml:space="preserve">de nouveaux savoirs, de nouvelles connaissances. </w:t>
      </w:r>
      <w:r w:rsidR="00177C8A" w:rsidRPr="004171EE">
        <w:rPr>
          <w:sz w:val="22"/>
          <w:szCs w:val="22"/>
        </w:rPr>
        <w:t xml:space="preserve">Ils représentent les bénéfices </w:t>
      </w:r>
      <w:r w:rsidR="00101D80" w:rsidRPr="004171EE">
        <w:rPr>
          <w:sz w:val="22"/>
          <w:szCs w:val="22"/>
        </w:rPr>
        <w:t xml:space="preserve">perçus par les participants tels que le développement </w:t>
      </w:r>
      <w:r w:rsidR="00177C8A" w:rsidRPr="004171EE">
        <w:rPr>
          <w:sz w:val="22"/>
          <w:szCs w:val="22"/>
        </w:rPr>
        <w:t>personnel et professionne</w:t>
      </w:r>
      <w:r w:rsidR="00101D80" w:rsidRPr="004171EE">
        <w:rPr>
          <w:sz w:val="22"/>
          <w:szCs w:val="22"/>
        </w:rPr>
        <w:t>l</w:t>
      </w:r>
      <w:r w:rsidR="00177C8A" w:rsidRPr="004171EE">
        <w:rPr>
          <w:sz w:val="22"/>
          <w:szCs w:val="22"/>
        </w:rPr>
        <w:t>.</w:t>
      </w:r>
      <w:r w:rsidR="00D9581F" w:rsidRPr="004171EE">
        <w:rPr>
          <w:sz w:val="22"/>
          <w:szCs w:val="22"/>
        </w:rPr>
        <w:t xml:space="preserve"> </w:t>
      </w:r>
      <w:r w:rsidR="004B0A6D" w:rsidRPr="004171EE">
        <w:rPr>
          <w:sz w:val="22"/>
          <w:szCs w:val="22"/>
        </w:rPr>
        <w:t>(Bourrassa, Fournier &amp; Goyer, 2013 ; Van Nieuwenhoven</w:t>
      </w:r>
      <w:r w:rsidR="00211069" w:rsidRPr="004171EE">
        <w:rPr>
          <w:sz w:val="22"/>
          <w:szCs w:val="22"/>
        </w:rPr>
        <w:t>, Picron</w:t>
      </w:r>
      <w:r w:rsidR="004B0A6D" w:rsidRPr="004171EE">
        <w:rPr>
          <w:sz w:val="22"/>
          <w:szCs w:val="22"/>
        </w:rPr>
        <w:t xml:space="preserve"> &amp; Colognesi, 201</w:t>
      </w:r>
      <w:r w:rsidR="00211069" w:rsidRPr="004171EE">
        <w:rPr>
          <w:sz w:val="22"/>
          <w:szCs w:val="22"/>
        </w:rPr>
        <w:t>6</w:t>
      </w:r>
      <w:r w:rsidR="004B0A6D" w:rsidRPr="004171EE">
        <w:rPr>
          <w:sz w:val="22"/>
          <w:szCs w:val="22"/>
        </w:rPr>
        <w:t> ; Mottier Lopez, 2018 )</w:t>
      </w:r>
    </w:p>
    <w:p w14:paraId="7108E5D3" w14:textId="2C19469D" w:rsidR="00C760E5" w:rsidRPr="004171EE" w:rsidRDefault="004E0472" w:rsidP="00D37BD8">
      <w:pPr>
        <w:pStyle w:val="Normalweb"/>
        <w:jc w:val="both"/>
        <w:rPr>
          <w:sz w:val="22"/>
          <w:szCs w:val="22"/>
        </w:rPr>
      </w:pPr>
      <w:r w:rsidRPr="004171EE">
        <w:rPr>
          <w:sz w:val="22"/>
          <w:szCs w:val="22"/>
        </w:rPr>
        <w:t xml:space="preserve">L’enjeu de cette recherche est double, le premier concerne </w:t>
      </w:r>
      <w:r w:rsidR="00BA4464" w:rsidRPr="004171EE">
        <w:rPr>
          <w:sz w:val="22"/>
          <w:szCs w:val="22"/>
        </w:rPr>
        <w:t>la production de nouvelles connaissances sur les stages</w:t>
      </w:r>
      <w:r w:rsidR="003367A0" w:rsidRPr="004171EE">
        <w:rPr>
          <w:sz w:val="22"/>
          <w:szCs w:val="22"/>
        </w:rPr>
        <w:t xml:space="preserve"> au bénéfice des étudiants</w:t>
      </w:r>
      <w:r w:rsidR="00BA4464" w:rsidRPr="004171EE">
        <w:rPr>
          <w:sz w:val="22"/>
          <w:szCs w:val="22"/>
        </w:rPr>
        <w:t>. Le deuxième</w:t>
      </w:r>
      <w:r w:rsidR="003367A0" w:rsidRPr="004171EE">
        <w:rPr>
          <w:sz w:val="22"/>
          <w:szCs w:val="22"/>
        </w:rPr>
        <w:t xml:space="preserve"> enjeu</w:t>
      </w:r>
      <w:r w:rsidR="00BA4464" w:rsidRPr="004171EE">
        <w:rPr>
          <w:sz w:val="22"/>
          <w:szCs w:val="22"/>
        </w:rPr>
        <w:t>, celui qui nous préoccupe</w:t>
      </w:r>
      <w:r w:rsidR="008F5F40" w:rsidRPr="004171EE">
        <w:rPr>
          <w:sz w:val="22"/>
          <w:szCs w:val="22"/>
        </w:rPr>
        <w:t xml:space="preserve"> ici</w:t>
      </w:r>
      <w:r w:rsidR="003367A0" w:rsidRPr="004171EE">
        <w:rPr>
          <w:sz w:val="22"/>
          <w:szCs w:val="22"/>
        </w:rPr>
        <w:t>,</w:t>
      </w:r>
      <w:r w:rsidR="00BA4464" w:rsidRPr="004171EE">
        <w:rPr>
          <w:sz w:val="22"/>
          <w:szCs w:val="22"/>
        </w:rPr>
        <w:t xml:space="preserve"> porte sur </w:t>
      </w:r>
      <w:r w:rsidRPr="004171EE">
        <w:rPr>
          <w:sz w:val="22"/>
          <w:szCs w:val="22"/>
        </w:rPr>
        <w:t>les formateurs</w:t>
      </w:r>
      <w:r w:rsidR="00BA4464" w:rsidRPr="004171EE">
        <w:rPr>
          <w:sz w:val="22"/>
          <w:szCs w:val="22"/>
        </w:rPr>
        <w:t>. En effet, leur participation à cette recherche reflète un questionnement et une sensibilité sur la thématique des stages</w:t>
      </w:r>
      <w:r w:rsidR="00A50A14" w:rsidRPr="004171EE">
        <w:rPr>
          <w:sz w:val="22"/>
          <w:szCs w:val="22"/>
        </w:rPr>
        <w:t>. M</w:t>
      </w:r>
      <w:r w:rsidR="00BA4464" w:rsidRPr="004171EE">
        <w:rPr>
          <w:sz w:val="22"/>
          <w:szCs w:val="22"/>
        </w:rPr>
        <w:t>ais aussi un</w:t>
      </w:r>
      <w:r w:rsidR="00A50A14" w:rsidRPr="004171EE">
        <w:rPr>
          <w:sz w:val="22"/>
          <w:szCs w:val="22"/>
        </w:rPr>
        <w:t xml:space="preserve"> besoin de partager des situations jugées parfois insatisfaisantes en tant que formateur.</w:t>
      </w:r>
      <w:r w:rsidR="00BA4464" w:rsidRPr="004171EE">
        <w:rPr>
          <w:sz w:val="22"/>
          <w:szCs w:val="22"/>
        </w:rPr>
        <w:t xml:space="preserve"> </w:t>
      </w:r>
      <w:r w:rsidR="00A50A14" w:rsidRPr="004171EE">
        <w:rPr>
          <w:sz w:val="22"/>
          <w:szCs w:val="22"/>
        </w:rPr>
        <w:t>L’intégration dans un des groupes de travail</w:t>
      </w:r>
      <w:r w:rsidR="00BA4464" w:rsidRPr="004171EE">
        <w:rPr>
          <w:sz w:val="22"/>
          <w:szCs w:val="22"/>
        </w:rPr>
        <w:t xml:space="preserve"> peut être envisagé</w:t>
      </w:r>
      <w:r w:rsidR="00CD6D76" w:rsidRPr="004171EE">
        <w:rPr>
          <w:sz w:val="22"/>
          <w:szCs w:val="22"/>
        </w:rPr>
        <w:t>e</w:t>
      </w:r>
      <w:r w:rsidR="00BA4464" w:rsidRPr="004171EE">
        <w:rPr>
          <w:sz w:val="22"/>
          <w:szCs w:val="22"/>
        </w:rPr>
        <w:t xml:space="preserve"> comme une</w:t>
      </w:r>
      <w:r w:rsidR="00A50A14" w:rsidRPr="004171EE">
        <w:rPr>
          <w:sz w:val="22"/>
          <w:szCs w:val="22"/>
        </w:rPr>
        <w:t xml:space="preserve"> </w:t>
      </w:r>
      <w:r w:rsidR="00A50A14" w:rsidRPr="004171EE">
        <w:rPr>
          <w:sz w:val="22"/>
          <w:szCs w:val="22"/>
        </w:rPr>
        <w:lastRenderedPageBreak/>
        <w:t>dynamique de transformation identitaire</w:t>
      </w:r>
      <w:r w:rsidR="00BA4464" w:rsidRPr="004171EE">
        <w:rPr>
          <w:sz w:val="22"/>
          <w:szCs w:val="22"/>
        </w:rPr>
        <w:t xml:space="preserve"> </w:t>
      </w:r>
      <w:r w:rsidR="00A50A14" w:rsidRPr="004171EE">
        <w:rPr>
          <w:sz w:val="22"/>
          <w:szCs w:val="22"/>
        </w:rPr>
        <w:t xml:space="preserve">afin </w:t>
      </w:r>
      <w:r w:rsidR="00BA4464" w:rsidRPr="004171EE">
        <w:rPr>
          <w:sz w:val="22"/>
          <w:szCs w:val="22"/>
        </w:rPr>
        <w:t xml:space="preserve">de réduire l’écart entre leur identité </w:t>
      </w:r>
      <w:r w:rsidR="003367A0" w:rsidRPr="004171EE">
        <w:rPr>
          <w:sz w:val="22"/>
          <w:szCs w:val="22"/>
        </w:rPr>
        <w:t>actuelle</w:t>
      </w:r>
      <w:r w:rsidR="00BA4464" w:rsidRPr="004171EE">
        <w:rPr>
          <w:sz w:val="22"/>
          <w:szCs w:val="22"/>
        </w:rPr>
        <w:t xml:space="preserve"> et leur identité </w:t>
      </w:r>
      <w:r w:rsidR="003367A0" w:rsidRPr="004171EE">
        <w:rPr>
          <w:sz w:val="22"/>
          <w:szCs w:val="22"/>
        </w:rPr>
        <w:t>visée</w:t>
      </w:r>
      <w:r w:rsidR="00BA4464" w:rsidRPr="004171EE">
        <w:rPr>
          <w:sz w:val="22"/>
          <w:szCs w:val="22"/>
        </w:rPr>
        <w:t xml:space="preserve"> (Kadouri, 1999). </w:t>
      </w:r>
    </w:p>
    <w:p w14:paraId="4E9B8863" w14:textId="403E7216" w:rsidR="002E7AC9" w:rsidRPr="004171EE" w:rsidRDefault="0050575B" w:rsidP="00D37BD8">
      <w:pPr>
        <w:pStyle w:val="Normalweb"/>
        <w:jc w:val="both"/>
        <w:rPr>
          <w:sz w:val="22"/>
          <w:szCs w:val="22"/>
        </w:rPr>
      </w:pPr>
      <w:r w:rsidRPr="004171EE">
        <w:rPr>
          <w:sz w:val="22"/>
          <w:szCs w:val="22"/>
        </w:rPr>
        <w:t xml:space="preserve">Concrètement, deux groupes de travail sont donc créés pour travailler en parallèle. Le premier réunit des membres du personnel universitaire et s’est fixé pour objectif de travailler sur les perceptions des étudiants à propos de l’autoévaluation. Le second rassemble des acteurs universitaires issus </w:t>
      </w:r>
      <w:r w:rsidR="002F36B8" w:rsidRPr="004171EE">
        <w:rPr>
          <w:sz w:val="22"/>
          <w:szCs w:val="22"/>
        </w:rPr>
        <w:t>de la formation des agrégés</w:t>
      </w:r>
      <w:r w:rsidRPr="004171EE">
        <w:rPr>
          <w:sz w:val="22"/>
          <w:szCs w:val="22"/>
        </w:rPr>
        <w:t xml:space="preserve"> mais aussi des référents des Hautes Écoles impliqués dans les stages. Il a pour but d’identifier les éléments incontournables d’un dispositif réflexif. </w:t>
      </w:r>
    </w:p>
    <w:p w14:paraId="01BCAF34" w14:textId="2388466F" w:rsidR="00677E5C" w:rsidRPr="004171EE" w:rsidRDefault="00C760E5" w:rsidP="00D37BD8">
      <w:pPr>
        <w:pStyle w:val="Normalweb"/>
        <w:jc w:val="both"/>
        <w:rPr>
          <w:sz w:val="22"/>
          <w:szCs w:val="22"/>
        </w:rPr>
      </w:pPr>
      <w:r w:rsidRPr="004171EE">
        <w:rPr>
          <w:sz w:val="22"/>
          <w:szCs w:val="22"/>
        </w:rPr>
        <w:t>Pour répondre à notre première question</w:t>
      </w:r>
      <w:r w:rsidR="002E7AC9" w:rsidRPr="004171EE">
        <w:rPr>
          <w:sz w:val="22"/>
          <w:szCs w:val="22"/>
        </w:rPr>
        <w:t xml:space="preserve"> (1)</w:t>
      </w:r>
      <w:r w:rsidRPr="004171EE">
        <w:rPr>
          <w:sz w:val="22"/>
          <w:szCs w:val="22"/>
        </w:rPr>
        <w:t xml:space="preserve">, </w:t>
      </w:r>
      <w:r w:rsidR="00677E5C" w:rsidRPr="004171EE">
        <w:rPr>
          <w:sz w:val="22"/>
          <w:szCs w:val="22"/>
        </w:rPr>
        <w:t>nous présenterons le dispositif proposé aux deux groupes et les mises en œuvre qui en découlent. Pour répondre à la deuxième question</w:t>
      </w:r>
      <w:r w:rsidR="002E7AC9" w:rsidRPr="004171EE">
        <w:rPr>
          <w:sz w:val="22"/>
          <w:szCs w:val="22"/>
        </w:rPr>
        <w:t xml:space="preserve"> (2)</w:t>
      </w:r>
      <w:r w:rsidR="00677E5C" w:rsidRPr="004171EE">
        <w:rPr>
          <w:sz w:val="22"/>
          <w:szCs w:val="22"/>
        </w:rPr>
        <w:t xml:space="preserve">, </w:t>
      </w:r>
      <w:r w:rsidR="00544709" w:rsidRPr="004171EE">
        <w:rPr>
          <w:sz w:val="22"/>
          <w:szCs w:val="22"/>
        </w:rPr>
        <w:t xml:space="preserve">nous avons décidé </w:t>
      </w:r>
      <w:r w:rsidR="00322697" w:rsidRPr="004171EE">
        <w:rPr>
          <w:sz w:val="22"/>
          <w:szCs w:val="22"/>
        </w:rPr>
        <w:t>de réaliser une évaluation à mi-parcours du projet de recherche</w:t>
      </w:r>
      <w:r w:rsidR="00CD6D76" w:rsidRPr="004171EE">
        <w:rPr>
          <w:sz w:val="22"/>
          <w:szCs w:val="22"/>
        </w:rPr>
        <w:t xml:space="preserve"> au travers d’un questionnaire</w:t>
      </w:r>
      <w:r w:rsidR="00322697" w:rsidRPr="004171EE">
        <w:rPr>
          <w:sz w:val="22"/>
          <w:szCs w:val="22"/>
        </w:rPr>
        <w:t>.</w:t>
      </w:r>
      <w:r w:rsidR="00CD6D76" w:rsidRPr="004171EE">
        <w:rPr>
          <w:sz w:val="22"/>
          <w:szCs w:val="22"/>
        </w:rPr>
        <w:t xml:space="preserve"> L</w:t>
      </w:r>
      <w:r w:rsidR="00322697" w:rsidRPr="004171EE">
        <w:rPr>
          <w:sz w:val="22"/>
          <w:szCs w:val="22"/>
        </w:rPr>
        <w:t xml:space="preserve">’objectif </w:t>
      </w:r>
      <w:r w:rsidR="00CD6D76" w:rsidRPr="004171EE">
        <w:rPr>
          <w:sz w:val="22"/>
          <w:szCs w:val="22"/>
        </w:rPr>
        <w:t xml:space="preserve">est </w:t>
      </w:r>
      <w:r w:rsidR="00322697" w:rsidRPr="004171EE">
        <w:rPr>
          <w:sz w:val="22"/>
          <w:szCs w:val="22"/>
        </w:rPr>
        <w:t xml:space="preserve">de </w:t>
      </w:r>
      <w:r w:rsidR="00544709" w:rsidRPr="004171EE">
        <w:rPr>
          <w:sz w:val="22"/>
          <w:szCs w:val="22"/>
        </w:rPr>
        <w:t xml:space="preserve">recueillir des données </w:t>
      </w:r>
      <w:r w:rsidR="00322697" w:rsidRPr="004171EE">
        <w:rPr>
          <w:sz w:val="22"/>
          <w:szCs w:val="22"/>
        </w:rPr>
        <w:t xml:space="preserve">nous permettant d’envisager la suite </w:t>
      </w:r>
      <w:r w:rsidR="008F5F40" w:rsidRPr="004171EE">
        <w:rPr>
          <w:sz w:val="22"/>
          <w:szCs w:val="22"/>
        </w:rPr>
        <w:t xml:space="preserve">des séquences </w:t>
      </w:r>
      <w:r w:rsidR="00322697" w:rsidRPr="004171EE">
        <w:rPr>
          <w:sz w:val="22"/>
          <w:szCs w:val="22"/>
        </w:rPr>
        <w:t>d</w:t>
      </w:r>
      <w:r w:rsidR="008F5F40" w:rsidRPr="004171EE">
        <w:rPr>
          <w:sz w:val="22"/>
          <w:szCs w:val="22"/>
        </w:rPr>
        <w:t>e</w:t>
      </w:r>
      <w:r w:rsidR="0050575B" w:rsidRPr="004171EE">
        <w:rPr>
          <w:sz w:val="22"/>
          <w:szCs w:val="22"/>
        </w:rPr>
        <w:t xml:space="preserve"> </w:t>
      </w:r>
      <w:r w:rsidR="00322697" w:rsidRPr="004171EE">
        <w:rPr>
          <w:sz w:val="22"/>
          <w:szCs w:val="22"/>
        </w:rPr>
        <w:t xml:space="preserve">travail mais aussi de mettre en évidence </w:t>
      </w:r>
      <w:r w:rsidR="00CD6D76" w:rsidRPr="004171EE">
        <w:rPr>
          <w:sz w:val="22"/>
          <w:szCs w:val="22"/>
        </w:rPr>
        <w:t>la</w:t>
      </w:r>
      <w:r w:rsidR="00322697" w:rsidRPr="004171EE">
        <w:rPr>
          <w:sz w:val="22"/>
          <w:szCs w:val="22"/>
        </w:rPr>
        <w:t xml:space="preserve"> perception des </w:t>
      </w:r>
      <w:r w:rsidR="00CD6D76" w:rsidRPr="004171EE">
        <w:rPr>
          <w:sz w:val="22"/>
          <w:szCs w:val="22"/>
        </w:rPr>
        <w:t xml:space="preserve">deux </w:t>
      </w:r>
      <w:r w:rsidR="00322697" w:rsidRPr="004171EE">
        <w:rPr>
          <w:sz w:val="22"/>
          <w:szCs w:val="22"/>
        </w:rPr>
        <w:t>publics concernés</w:t>
      </w:r>
      <w:r w:rsidR="00CD6D76" w:rsidRPr="004171EE">
        <w:rPr>
          <w:sz w:val="22"/>
          <w:szCs w:val="22"/>
        </w:rPr>
        <w:t>, universitaires et Hautes Écoles,</w:t>
      </w:r>
      <w:r w:rsidR="00322697" w:rsidRPr="004171EE">
        <w:rPr>
          <w:sz w:val="22"/>
          <w:szCs w:val="22"/>
        </w:rPr>
        <w:t xml:space="preserve"> à propos de leur développement identitaire</w:t>
      </w:r>
      <w:r w:rsidR="00CD6D76" w:rsidRPr="004171EE">
        <w:rPr>
          <w:sz w:val="22"/>
          <w:szCs w:val="22"/>
        </w:rPr>
        <w:t xml:space="preserve"> au regard d’un même dispositif</w:t>
      </w:r>
      <w:r w:rsidR="00322697" w:rsidRPr="004171EE">
        <w:rPr>
          <w:sz w:val="22"/>
          <w:szCs w:val="22"/>
        </w:rPr>
        <w:t xml:space="preserve">. </w:t>
      </w:r>
      <w:r w:rsidR="006911EB" w:rsidRPr="004171EE">
        <w:rPr>
          <w:sz w:val="22"/>
          <w:szCs w:val="22"/>
        </w:rPr>
        <w:t xml:space="preserve">Nous exposerons donc les premiers résultats des analyses des questionnaires et l’éventuel impact du dispositif sur leur développement professionnel au regard des données récoltées à l’entrée dans le groupe de travail.  </w:t>
      </w:r>
    </w:p>
    <w:p w14:paraId="3E9A1856" w14:textId="77777777" w:rsidR="00A172F0" w:rsidRPr="004171EE" w:rsidRDefault="00A172F0" w:rsidP="00D37BD8">
      <w:pPr>
        <w:pStyle w:val="Normalweb"/>
        <w:jc w:val="both"/>
        <w:rPr>
          <w:sz w:val="22"/>
          <w:szCs w:val="22"/>
        </w:rPr>
      </w:pPr>
    </w:p>
    <w:p w14:paraId="38A468CC" w14:textId="77777777" w:rsidR="00A172F0" w:rsidRPr="00640536" w:rsidRDefault="00640536" w:rsidP="00D37BD8">
      <w:pPr>
        <w:jc w:val="both"/>
      </w:pPr>
      <w:r>
        <w:br w:type="page"/>
      </w:r>
    </w:p>
    <w:p w14:paraId="16552484" w14:textId="77777777" w:rsidR="00A172F0" w:rsidRPr="00A90D53" w:rsidRDefault="00A172F0" w:rsidP="00D37BD8">
      <w:pPr>
        <w:pStyle w:val="Normalweb"/>
        <w:jc w:val="both"/>
        <w:rPr>
          <w:b/>
          <w:bCs/>
          <w:u w:val="single"/>
        </w:rPr>
      </w:pPr>
      <w:r w:rsidRPr="00A90D53">
        <w:rPr>
          <w:b/>
          <w:bCs/>
          <w:u w:val="single"/>
        </w:rPr>
        <w:t xml:space="preserve">Bibliographie : </w:t>
      </w:r>
    </w:p>
    <w:p w14:paraId="3B5EC646" w14:textId="77777777" w:rsidR="006911EB" w:rsidRDefault="003F6ACF" w:rsidP="006911EB">
      <w:pPr>
        <w:jc w:val="both"/>
        <w:rPr>
          <w:i/>
          <w:iCs/>
          <w:color w:val="222222"/>
        </w:rPr>
      </w:pPr>
      <w:r w:rsidRPr="006911EB">
        <w:rPr>
          <w:color w:val="222222"/>
          <w:shd w:val="clear" w:color="auto" w:fill="FFFFFF"/>
        </w:rPr>
        <w:t>Bourassa, B., Fournier, G., &amp; Goyer, L. (2013). </w:t>
      </w:r>
      <w:r w:rsidRPr="006911EB">
        <w:rPr>
          <w:i/>
          <w:iCs/>
          <w:color w:val="222222"/>
        </w:rPr>
        <w:t xml:space="preserve">Construction de savoirs et de pratiques </w:t>
      </w:r>
    </w:p>
    <w:p w14:paraId="5B669D97" w14:textId="42290983" w:rsidR="00A172F0" w:rsidRPr="006911EB" w:rsidRDefault="003F6ACF" w:rsidP="006C70D4">
      <w:pPr>
        <w:ind w:left="708"/>
        <w:jc w:val="both"/>
        <w:rPr>
          <w:color w:val="222222"/>
          <w:shd w:val="clear" w:color="auto" w:fill="FFFFFF"/>
        </w:rPr>
      </w:pPr>
      <w:r w:rsidRPr="006911EB">
        <w:rPr>
          <w:i/>
          <w:iCs/>
          <w:color w:val="222222"/>
        </w:rPr>
        <w:t>professionnelles: le double jeu de la recherche collaborative</w:t>
      </w:r>
      <w:r w:rsidRPr="006911EB">
        <w:rPr>
          <w:color w:val="222222"/>
          <w:shd w:val="clear" w:color="auto" w:fill="FFFFFF"/>
        </w:rPr>
        <w:t>. Presses de l'Université Laval.</w:t>
      </w:r>
    </w:p>
    <w:p w14:paraId="02C93DF8" w14:textId="77777777" w:rsidR="006C70D4" w:rsidRDefault="006C70D4" w:rsidP="006C70D4">
      <w:pPr>
        <w:widowControl w:val="0"/>
        <w:autoSpaceDE w:val="0"/>
        <w:autoSpaceDN w:val="0"/>
        <w:adjustRightInd w:val="0"/>
        <w:spacing w:line="280" w:lineRule="atLeast"/>
        <w:jc w:val="both"/>
      </w:pPr>
    </w:p>
    <w:p w14:paraId="4469216B" w14:textId="7D5B0E22" w:rsidR="006B64CD" w:rsidRPr="006911EB" w:rsidRDefault="006B64CD" w:rsidP="006C70D4">
      <w:pPr>
        <w:widowControl w:val="0"/>
        <w:autoSpaceDE w:val="0"/>
        <w:autoSpaceDN w:val="0"/>
        <w:adjustRightInd w:val="0"/>
        <w:spacing w:line="280" w:lineRule="atLeast"/>
        <w:jc w:val="both"/>
        <w:rPr>
          <w:i/>
          <w:iCs/>
          <w:color w:val="000000"/>
        </w:rPr>
      </w:pPr>
      <w:r w:rsidRPr="006911EB">
        <w:rPr>
          <w:color w:val="000000"/>
        </w:rPr>
        <w:t>décret de la Communauté française du 7 février 2019 définissant la formation initiale des</w:t>
      </w:r>
      <w:r w:rsidR="006911EB">
        <w:rPr>
          <w:color w:val="000000"/>
        </w:rPr>
        <w:t xml:space="preserve"> </w:t>
      </w:r>
      <w:r w:rsidR="006C70D4">
        <w:rPr>
          <w:color w:val="000000"/>
        </w:rPr>
        <w:tab/>
      </w:r>
      <w:r w:rsidRPr="006911EB">
        <w:rPr>
          <w:color w:val="000000"/>
        </w:rPr>
        <w:t>enseignants</w:t>
      </w:r>
      <w:r w:rsidR="003E0F2D" w:rsidRPr="006911EB">
        <w:rPr>
          <w:color w:val="000000"/>
        </w:rPr>
        <w:t xml:space="preserve">. (2019). </w:t>
      </w:r>
      <w:r w:rsidR="003E0F2D" w:rsidRPr="006911EB">
        <w:rPr>
          <w:i/>
          <w:iCs/>
          <w:color w:val="000000"/>
        </w:rPr>
        <w:t>Moniteur belge, 5 mars, p.23808.</w:t>
      </w:r>
    </w:p>
    <w:p w14:paraId="1A2CE568" w14:textId="77777777" w:rsidR="003E0F2D" w:rsidRPr="006911EB" w:rsidRDefault="003E0F2D" w:rsidP="002F36B8">
      <w:pPr>
        <w:widowControl w:val="0"/>
        <w:autoSpaceDE w:val="0"/>
        <w:autoSpaceDN w:val="0"/>
        <w:adjustRightInd w:val="0"/>
        <w:spacing w:line="280" w:lineRule="atLeast"/>
        <w:ind w:left="284" w:hanging="284"/>
        <w:jc w:val="both"/>
        <w:rPr>
          <w:color w:val="000000"/>
        </w:rPr>
      </w:pPr>
    </w:p>
    <w:p w14:paraId="57621CBE" w14:textId="77777777" w:rsidR="006C70D4" w:rsidRDefault="00640536" w:rsidP="006C70D4">
      <w:pPr>
        <w:widowControl w:val="0"/>
        <w:autoSpaceDE w:val="0"/>
        <w:autoSpaceDN w:val="0"/>
        <w:adjustRightInd w:val="0"/>
        <w:spacing w:line="280" w:lineRule="atLeast"/>
        <w:jc w:val="both"/>
        <w:rPr>
          <w:color w:val="000000"/>
        </w:rPr>
      </w:pPr>
      <w:r w:rsidRPr="006911EB">
        <w:rPr>
          <w:color w:val="000000"/>
        </w:rPr>
        <w:t xml:space="preserve">Desgagné, S. (1997). Le concept de recherche collaborative: l’idée d’un rapprochement entre </w:t>
      </w:r>
      <w:r w:rsidR="006C70D4">
        <w:rPr>
          <w:color w:val="000000"/>
        </w:rPr>
        <w:tab/>
      </w:r>
      <w:r w:rsidRPr="006911EB">
        <w:rPr>
          <w:color w:val="000000"/>
        </w:rPr>
        <w:t xml:space="preserve">chercheurs universitaires et praticiens enseignants. </w:t>
      </w:r>
      <w:r w:rsidRPr="006911EB">
        <w:rPr>
          <w:i/>
          <w:iCs/>
          <w:color w:val="000000"/>
        </w:rPr>
        <w:t>Revue de l’éducation</w:t>
      </w:r>
      <w:r w:rsidRPr="006911EB">
        <w:rPr>
          <w:color w:val="000000"/>
        </w:rPr>
        <w:t xml:space="preserve">, </w:t>
      </w:r>
      <w:r w:rsidRPr="006911EB">
        <w:rPr>
          <w:i/>
          <w:iCs/>
          <w:color w:val="000000"/>
        </w:rPr>
        <w:t>23</w:t>
      </w:r>
      <w:r w:rsidRPr="006911EB">
        <w:rPr>
          <w:color w:val="000000"/>
        </w:rPr>
        <w:t>(2), 371-</w:t>
      </w:r>
    </w:p>
    <w:p w14:paraId="644D8D93" w14:textId="426C7F72" w:rsidR="00640536" w:rsidRPr="006911EB" w:rsidRDefault="00640536" w:rsidP="006C70D4">
      <w:pPr>
        <w:widowControl w:val="0"/>
        <w:autoSpaceDE w:val="0"/>
        <w:autoSpaceDN w:val="0"/>
        <w:adjustRightInd w:val="0"/>
        <w:spacing w:line="280" w:lineRule="atLeast"/>
        <w:ind w:firstLine="708"/>
        <w:jc w:val="both"/>
        <w:rPr>
          <w:color w:val="000000"/>
        </w:rPr>
      </w:pPr>
      <w:r w:rsidRPr="006911EB">
        <w:rPr>
          <w:color w:val="000000"/>
        </w:rPr>
        <w:t xml:space="preserve">393. </w:t>
      </w:r>
    </w:p>
    <w:p w14:paraId="0E3D2F13" w14:textId="77777777" w:rsidR="00640536" w:rsidRPr="006911EB" w:rsidRDefault="00640536" w:rsidP="00531D5C">
      <w:pPr>
        <w:jc w:val="both"/>
        <w:rPr>
          <w:color w:val="222222"/>
          <w:shd w:val="clear" w:color="auto" w:fill="FFFFFF"/>
        </w:rPr>
      </w:pPr>
    </w:p>
    <w:p w14:paraId="65BDB80C" w14:textId="77777777" w:rsidR="006C70D4" w:rsidRDefault="00A172F0" w:rsidP="006C70D4">
      <w:pPr>
        <w:jc w:val="both"/>
        <w:rPr>
          <w:i/>
          <w:iCs/>
          <w:color w:val="222222"/>
        </w:rPr>
      </w:pPr>
      <w:r w:rsidRPr="006911EB">
        <w:rPr>
          <w:color w:val="222222"/>
          <w:shd w:val="clear" w:color="auto" w:fill="FFFFFF"/>
        </w:rPr>
        <w:t>Gervais, C., &amp; Desrosiers, P. (2005). </w:t>
      </w:r>
      <w:r w:rsidRPr="006911EB">
        <w:rPr>
          <w:i/>
          <w:iCs/>
          <w:color w:val="222222"/>
        </w:rPr>
        <w:t>L'école, lieu de formation d'enseignants: questions et</w:t>
      </w:r>
    </w:p>
    <w:p w14:paraId="5C43AA3E" w14:textId="2227A3A5" w:rsidR="00A172F0" w:rsidRPr="006C70D4" w:rsidRDefault="00A172F0" w:rsidP="006C70D4">
      <w:pPr>
        <w:ind w:firstLine="708"/>
        <w:jc w:val="both"/>
        <w:rPr>
          <w:i/>
          <w:iCs/>
          <w:color w:val="222222"/>
        </w:rPr>
      </w:pPr>
      <w:r w:rsidRPr="006911EB">
        <w:rPr>
          <w:i/>
          <w:iCs/>
          <w:color w:val="222222"/>
        </w:rPr>
        <w:t>repères pour l'accompagnement de stagiaires</w:t>
      </w:r>
      <w:r w:rsidRPr="006911EB">
        <w:rPr>
          <w:color w:val="222222"/>
          <w:shd w:val="clear" w:color="auto" w:fill="FFFFFF"/>
        </w:rPr>
        <w:t>. Presses Université Laval.</w:t>
      </w:r>
    </w:p>
    <w:p w14:paraId="2AE6EB29" w14:textId="77777777" w:rsidR="00A172F0" w:rsidRPr="006911EB" w:rsidRDefault="00A172F0" w:rsidP="00531D5C">
      <w:pPr>
        <w:jc w:val="both"/>
      </w:pPr>
    </w:p>
    <w:p w14:paraId="15E5BF0A" w14:textId="77777777" w:rsidR="006911EB" w:rsidRDefault="008F5D34" w:rsidP="006911EB">
      <w:pPr>
        <w:jc w:val="both"/>
        <w:rPr>
          <w:color w:val="222222"/>
          <w:shd w:val="clear" w:color="auto" w:fill="FFFFFF"/>
        </w:rPr>
      </w:pPr>
      <w:r w:rsidRPr="006911EB">
        <w:rPr>
          <w:color w:val="222222"/>
          <w:shd w:val="clear" w:color="auto" w:fill="FFFFFF"/>
        </w:rPr>
        <w:t>Kaddouri, M. (1999). Innovation et dynamiques identitaires. </w:t>
      </w:r>
      <w:r w:rsidRPr="006911EB">
        <w:rPr>
          <w:i/>
          <w:iCs/>
          <w:color w:val="222222"/>
        </w:rPr>
        <w:t>Recherche &amp; formation</w:t>
      </w:r>
      <w:r w:rsidRPr="006911EB">
        <w:rPr>
          <w:color w:val="222222"/>
          <w:shd w:val="clear" w:color="auto" w:fill="FFFFFF"/>
        </w:rPr>
        <w:t>, </w:t>
      </w:r>
      <w:r w:rsidRPr="006911EB">
        <w:rPr>
          <w:i/>
          <w:iCs/>
          <w:color w:val="222222"/>
        </w:rPr>
        <w:t>31</w:t>
      </w:r>
      <w:r w:rsidRPr="006911EB">
        <w:rPr>
          <w:color w:val="222222"/>
          <w:shd w:val="clear" w:color="auto" w:fill="FFFFFF"/>
        </w:rPr>
        <w:t>(1),</w:t>
      </w:r>
    </w:p>
    <w:p w14:paraId="77D8472D" w14:textId="3151458B" w:rsidR="008F5D34" w:rsidRPr="006911EB" w:rsidRDefault="008F5D34" w:rsidP="006C70D4">
      <w:pPr>
        <w:ind w:firstLine="708"/>
        <w:jc w:val="both"/>
      </w:pPr>
      <w:r w:rsidRPr="006911EB">
        <w:rPr>
          <w:color w:val="222222"/>
          <w:shd w:val="clear" w:color="auto" w:fill="FFFFFF"/>
        </w:rPr>
        <w:t>101-112.</w:t>
      </w:r>
    </w:p>
    <w:p w14:paraId="3F2F8DE5" w14:textId="77777777" w:rsidR="008F5D34" w:rsidRPr="006911EB" w:rsidRDefault="008F5D34" w:rsidP="00531D5C">
      <w:pPr>
        <w:jc w:val="both"/>
      </w:pPr>
    </w:p>
    <w:p w14:paraId="654118C8" w14:textId="77777777" w:rsidR="006C70D4" w:rsidRDefault="00640536" w:rsidP="006C70D4">
      <w:pPr>
        <w:jc w:val="both"/>
      </w:pPr>
      <w:r w:rsidRPr="006911EB">
        <w:t xml:space="preserve">Mottier Lopez, L. (2018). Une approche de recherche collaborative sur les pratiques </w:t>
      </w:r>
    </w:p>
    <w:p w14:paraId="174A2125" w14:textId="77777777" w:rsidR="006C70D4" w:rsidRDefault="00640536" w:rsidP="006C70D4">
      <w:pPr>
        <w:ind w:left="708"/>
        <w:jc w:val="both"/>
      </w:pPr>
      <w:r w:rsidRPr="006911EB">
        <w:t xml:space="preserve">enseignantes. Partir d’une compréhension conjointement construite pour appréhender le développement professionnel des participants. In D. Broussal, K. Bonnaud, J.-F. Marcel, &amp; P. Sahuc (Eds.), </w:t>
      </w:r>
      <w:r w:rsidRPr="006911EB">
        <w:rPr>
          <w:i/>
        </w:rPr>
        <w:t>Recherche(s) et changement(s), dialogues et relations</w:t>
      </w:r>
      <w:r w:rsidR="006911EB">
        <w:rPr>
          <w:i/>
        </w:rPr>
        <w:t xml:space="preserve"> </w:t>
      </w:r>
      <w:r w:rsidRPr="006911EB">
        <w:t>(pp. 131-151). Toulouse : Cépaduès.</w:t>
      </w:r>
    </w:p>
    <w:p w14:paraId="669015E6" w14:textId="77777777" w:rsidR="006C70D4" w:rsidRDefault="006C70D4" w:rsidP="006C70D4">
      <w:pPr>
        <w:jc w:val="both"/>
      </w:pPr>
    </w:p>
    <w:p w14:paraId="3A28E37F" w14:textId="77777777" w:rsidR="006C70D4" w:rsidRDefault="00A172F0" w:rsidP="006C70D4">
      <w:pPr>
        <w:jc w:val="both"/>
        <w:rPr>
          <w:color w:val="212121"/>
          <w:shd w:val="clear" w:color="auto" w:fill="FFFFFF"/>
        </w:rPr>
      </w:pPr>
      <w:r w:rsidRPr="006911EB">
        <w:rPr>
          <w:color w:val="212121"/>
          <w:shd w:val="clear" w:color="auto" w:fill="FFFFFF"/>
        </w:rPr>
        <w:t>Nault, T. (1999). Éclosion d’un moi professionnel personnalisé et modalités de préparation au</w:t>
      </w:r>
      <w:r w:rsidR="006C70D4">
        <w:rPr>
          <w:color w:val="212121"/>
          <w:shd w:val="clear" w:color="auto" w:fill="FFFFFF"/>
        </w:rPr>
        <w:t xml:space="preserve">x </w:t>
      </w:r>
      <w:r w:rsidR="006C70D4">
        <w:rPr>
          <w:color w:val="212121"/>
          <w:shd w:val="clear" w:color="auto" w:fill="FFFFFF"/>
        </w:rPr>
        <w:tab/>
      </w:r>
      <w:r w:rsidRPr="006911EB">
        <w:rPr>
          <w:color w:val="212121"/>
          <w:shd w:val="clear" w:color="auto" w:fill="FFFFFF"/>
        </w:rPr>
        <w:t>premières rencontres d’une classe. In J-C. Hétu, M. Lavoie &amp; S. Baillauquès (Eds),</w:t>
      </w:r>
      <w:r w:rsidR="006C70D4">
        <w:rPr>
          <w:color w:val="212121"/>
          <w:shd w:val="clear" w:color="auto" w:fill="FFFFFF"/>
        </w:rPr>
        <w:t xml:space="preserve"> </w:t>
      </w:r>
    </w:p>
    <w:p w14:paraId="75F0DFE8" w14:textId="77777777" w:rsidR="006C70D4" w:rsidRDefault="00A172F0" w:rsidP="006C70D4">
      <w:pPr>
        <w:ind w:firstLine="708"/>
        <w:jc w:val="both"/>
        <w:rPr>
          <w:color w:val="212121"/>
          <w:shd w:val="clear" w:color="auto" w:fill="FFFFFF"/>
        </w:rPr>
      </w:pPr>
      <w:r w:rsidRPr="006911EB">
        <w:rPr>
          <w:i/>
          <w:iCs/>
          <w:color w:val="212121"/>
          <w:shd w:val="clear" w:color="auto" w:fill="FFFFFF"/>
        </w:rPr>
        <w:t>Jeunes enseignants et insertion professionnelle. Un processus de socialisation</w:t>
      </w:r>
      <w:r w:rsidRPr="006911EB">
        <w:rPr>
          <w:color w:val="212121"/>
          <w:shd w:val="clear" w:color="auto" w:fill="FFFFFF"/>
        </w:rPr>
        <w:t xml:space="preserve">. </w:t>
      </w:r>
      <w:r w:rsidR="006C70D4">
        <w:rPr>
          <w:color w:val="212121"/>
          <w:shd w:val="clear" w:color="auto" w:fill="FFFFFF"/>
        </w:rPr>
        <w:tab/>
        <w:t xml:space="preserve">     </w:t>
      </w:r>
    </w:p>
    <w:p w14:paraId="6B3B92F7" w14:textId="34CAD0DA" w:rsidR="006911EB" w:rsidRPr="000C5135" w:rsidRDefault="006C70D4" w:rsidP="006C70D4">
      <w:pPr>
        <w:ind w:firstLine="708"/>
        <w:jc w:val="both"/>
        <w:rPr>
          <w:color w:val="212121"/>
          <w:shd w:val="clear" w:color="auto" w:fill="FFFFFF"/>
          <w:lang w:val="nl-BE"/>
        </w:rPr>
      </w:pPr>
      <w:r>
        <w:rPr>
          <w:color w:val="212121"/>
          <w:shd w:val="clear" w:color="auto" w:fill="FFFFFF"/>
        </w:rPr>
        <w:t xml:space="preserve"> </w:t>
      </w:r>
      <w:r w:rsidR="00A172F0" w:rsidRPr="006911EB">
        <w:rPr>
          <w:color w:val="212121"/>
          <w:shd w:val="clear" w:color="auto" w:fill="FFFFFF"/>
        </w:rPr>
        <w:t xml:space="preserve">(pp. 139-160). </w:t>
      </w:r>
      <w:r w:rsidR="00A172F0" w:rsidRPr="000C5135">
        <w:rPr>
          <w:color w:val="212121"/>
          <w:shd w:val="clear" w:color="auto" w:fill="FFFFFF"/>
          <w:lang w:val="nl-BE"/>
        </w:rPr>
        <w:t xml:space="preserve">Bruxelles : De Boeck. </w:t>
      </w:r>
    </w:p>
    <w:p w14:paraId="63BB018D" w14:textId="77777777" w:rsidR="006C70D4" w:rsidRPr="000C5135" w:rsidRDefault="006C70D4" w:rsidP="006C70D4">
      <w:pPr>
        <w:ind w:firstLine="708"/>
        <w:jc w:val="both"/>
        <w:rPr>
          <w:lang w:val="nl-BE"/>
        </w:rPr>
      </w:pPr>
    </w:p>
    <w:p w14:paraId="291B2C0B" w14:textId="77777777" w:rsidR="006C70D4" w:rsidRDefault="006911EB" w:rsidP="006C70D4">
      <w:pPr>
        <w:rPr>
          <w:color w:val="000000"/>
        </w:rPr>
      </w:pPr>
      <w:r w:rsidRPr="006C70D4">
        <w:rPr>
          <w:color w:val="000000"/>
          <w:lang w:val="nl-BE"/>
        </w:rPr>
        <w:t xml:space="preserve">Van  Nieuwenhoven,  C.,  Picron, V.  </w:t>
      </w:r>
      <w:r w:rsidRPr="006C70D4">
        <w:rPr>
          <w:color w:val="000000"/>
        </w:rPr>
        <w:t xml:space="preserve">&amp;  Colognesi,  S.  (2016).  Accompagner  les  premiers </w:t>
      </w:r>
    </w:p>
    <w:p w14:paraId="17CD2D51" w14:textId="12755EEA" w:rsidR="006911EB" w:rsidRPr="006C70D4" w:rsidRDefault="006911EB" w:rsidP="006C70D4">
      <w:pPr>
        <w:ind w:left="708"/>
        <w:rPr>
          <w:color w:val="000000"/>
        </w:rPr>
      </w:pPr>
      <w:r w:rsidRPr="006C70D4">
        <w:rPr>
          <w:color w:val="000000"/>
        </w:rPr>
        <w:t xml:space="preserve">pas des stagiaires de terrain: quels enjeux et quelles tensions pour les formateurs? In L. Ria (Ed.), </w:t>
      </w:r>
      <w:r w:rsidRPr="006C70D4">
        <w:rPr>
          <w:i/>
          <w:iCs/>
          <w:color w:val="000000"/>
        </w:rPr>
        <w:t xml:space="preserve">Former les enseignants  au  XXIe  siècle.  Volume  </w:t>
      </w:r>
      <w:r w:rsidR="006C70D4">
        <w:rPr>
          <w:i/>
          <w:iCs/>
          <w:color w:val="000000"/>
        </w:rPr>
        <w:t>2</w:t>
      </w:r>
      <w:r w:rsidRPr="006C70D4">
        <w:rPr>
          <w:i/>
          <w:iCs/>
          <w:color w:val="000000"/>
        </w:rPr>
        <w:t xml:space="preserve"> :  Professionnalité  des  enseignants  et  de  leurs  formateurs</w:t>
      </w:r>
      <w:r w:rsidRPr="006C70D4">
        <w:rPr>
          <w:color w:val="000000"/>
        </w:rPr>
        <w:t>. (pp. 139-150). Bruxelles : De Boeck Supérieur.</w:t>
      </w:r>
    </w:p>
    <w:p w14:paraId="35504C13" w14:textId="315ECB0F" w:rsidR="0007111F" w:rsidRDefault="006911EB" w:rsidP="006911EB">
      <w:r>
        <w:rPr>
          <w:rFonts w:ascii="-webkit-standard" w:hAnsi="-webkit-standard"/>
          <w:color w:val="000000"/>
        </w:rPr>
        <w:br/>
      </w:r>
    </w:p>
    <w:p w14:paraId="1E2FF88C" w14:textId="6C03AC4A" w:rsidR="006911EB" w:rsidRPr="000C5135" w:rsidRDefault="006911EB" w:rsidP="006911EB"/>
    <w:p w14:paraId="192171F2" w14:textId="77777777" w:rsidR="006911EB" w:rsidRPr="000C5135" w:rsidRDefault="006911EB" w:rsidP="006911EB">
      <w:pPr>
        <w:spacing w:before="100" w:beforeAutospacing="1" w:after="100" w:afterAutospacing="1"/>
        <w:jc w:val="both"/>
      </w:pPr>
    </w:p>
    <w:p w14:paraId="7E03D87B" w14:textId="77777777" w:rsidR="00A172F0" w:rsidRPr="000C5135" w:rsidRDefault="00A172F0" w:rsidP="00531D5C">
      <w:pPr>
        <w:pStyle w:val="Normalweb"/>
        <w:jc w:val="both"/>
      </w:pPr>
    </w:p>
    <w:sectPr w:rsidR="00A172F0" w:rsidRPr="000C5135" w:rsidSect="00B63E7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webkit-standard">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5"/>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9C1"/>
    <w:rsid w:val="00001E7A"/>
    <w:rsid w:val="00065CB1"/>
    <w:rsid w:val="0007111F"/>
    <w:rsid w:val="00077E09"/>
    <w:rsid w:val="000B4F20"/>
    <w:rsid w:val="000C5135"/>
    <w:rsid w:val="00101D80"/>
    <w:rsid w:val="001111ED"/>
    <w:rsid w:val="001515E2"/>
    <w:rsid w:val="00177C8A"/>
    <w:rsid w:val="001D2738"/>
    <w:rsid w:val="001F2924"/>
    <w:rsid w:val="00211069"/>
    <w:rsid w:val="0022722D"/>
    <w:rsid w:val="002925CA"/>
    <w:rsid w:val="002A5434"/>
    <w:rsid w:val="002D014F"/>
    <w:rsid w:val="002E7AC9"/>
    <w:rsid w:val="002F36B8"/>
    <w:rsid w:val="00316B33"/>
    <w:rsid w:val="00322697"/>
    <w:rsid w:val="003367A0"/>
    <w:rsid w:val="003B5811"/>
    <w:rsid w:val="003E0F2D"/>
    <w:rsid w:val="003F6ACF"/>
    <w:rsid w:val="004171EE"/>
    <w:rsid w:val="0043747F"/>
    <w:rsid w:val="004B0A6D"/>
    <w:rsid w:val="004B72E3"/>
    <w:rsid w:val="004C2F41"/>
    <w:rsid w:val="004D144D"/>
    <w:rsid w:val="004E0472"/>
    <w:rsid w:val="0050575B"/>
    <w:rsid w:val="00531D5C"/>
    <w:rsid w:val="00537260"/>
    <w:rsid w:val="00544709"/>
    <w:rsid w:val="00640536"/>
    <w:rsid w:val="00677E5C"/>
    <w:rsid w:val="006911EB"/>
    <w:rsid w:val="006B64CD"/>
    <w:rsid w:val="006C70D4"/>
    <w:rsid w:val="006D739C"/>
    <w:rsid w:val="006E0BD2"/>
    <w:rsid w:val="00771C35"/>
    <w:rsid w:val="007D1187"/>
    <w:rsid w:val="0080463C"/>
    <w:rsid w:val="008B0A53"/>
    <w:rsid w:val="008F5D34"/>
    <w:rsid w:val="008F5F40"/>
    <w:rsid w:val="00902E49"/>
    <w:rsid w:val="00941620"/>
    <w:rsid w:val="00950404"/>
    <w:rsid w:val="00A172F0"/>
    <w:rsid w:val="00A32523"/>
    <w:rsid w:val="00A50A14"/>
    <w:rsid w:val="00A64908"/>
    <w:rsid w:val="00A90D53"/>
    <w:rsid w:val="00A936F8"/>
    <w:rsid w:val="00AB2461"/>
    <w:rsid w:val="00AF49C1"/>
    <w:rsid w:val="00B01B92"/>
    <w:rsid w:val="00B63E7D"/>
    <w:rsid w:val="00B81F9E"/>
    <w:rsid w:val="00BA4464"/>
    <w:rsid w:val="00C153C1"/>
    <w:rsid w:val="00C760E5"/>
    <w:rsid w:val="00CD6D76"/>
    <w:rsid w:val="00D37BD8"/>
    <w:rsid w:val="00D40BF1"/>
    <w:rsid w:val="00D9397E"/>
    <w:rsid w:val="00D9581F"/>
    <w:rsid w:val="00E648B1"/>
    <w:rsid w:val="00EA48B7"/>
    <w:rsid w:val="00EB1D68"/>
    <w:rsid w:val="00EC69A0"/>
    <w:rsid w:val="00EF1482"/>
    <w:rsid w:val="00F30808"/>
    <w:rsid w:val="00FD2C62"/>
    <w:rsid w:val="00FF78F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6AE6AC"/>
  <w14:defaultImageDpi w14:val="32767"/>
  <w15:docId w15:val="{441D473D-20AF-C34D-A06E-53EC2C50E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911EB"/>
    <w:rPr>
      <w:rFonts w:ascii="Times New Roman" w:eastAsia="Times New Roman" w:hAnsi="Times New Roman" w:cs="Times New Roman"/>
      <w:lang w:val="fr-BE"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3B5811"/>
    <w:pPr>
      <w:spacing w:before="100" w:beforeAutospacing="1" w:after="100" w:afterAutospacing="1"/>
    </w:pPr>
  </w:style>
  <w:style w:type="character" w:customStyle="1" w:styleId="apple-converted-space">
    <w:name w:val="apple-converted-space"/>
    <w:basedOn w:val="Policepardfaut"/>
    <w:rsid w:val="00A172F0"/>
  </w:style>
  <w:style w:type="paragraph" w:styleId="Textedebulles">
    <w:name w:val="Balloon Text"/>
    <w:basedOn w:val="Normal"/>
    <w:link w:val="TextedebullesCar"/>
    <w:uiPriority w:val="99"/>
    <w:semiHidden/>
    <w:unhideWhenUsed/>
    <w:rsid w:val="006E0BD2"/>
    <w:rPr>
      <w:sz w:val="18"/>
      <w:szCs w:val="18"/>
    </w:rPr>
  </w:style>
  <w:style w:type="character" w:customStyle="1" w:styleId="TextedebullesCar">
    <w:name w:val="Texte de bulles Car"/>
    <w:basedOn w:val="Policepardfaut"/>
    <w:link w:val="Textedebulles"/>
    <w:uiPriority w:val="99"/>
    <w:semiHidden/>
    <w:rsid w:val="006E0BD2"/>
    <w:rPr>
      <w:rFonts w:ascii="Times New Roman" w:hAnsi="Times New Roman" w:cs="Times New Roman"/>
      <w:sz w:val="18"/>
      <w:szCs w:val="18"/>
    </w:rPr>
  </w:style>
  <w:style w:type="character" w:styleId="Lienhypertexte">
    <w:name w:val="Hyperlink"/>
    <w:basedOn w:val="Policepardfaut"/>
    <w:uiPriority w:val="99"/>
    <w:unhideWhenUsed/>
    <w:rsid w:val="006911EB"/>
    <w:rPr>
      <w:color w:val="0000FF"/>
      <w:u w:val="single"/>
    </w:rPr>
  </w:style>
  <w:style w:type="character" w:customStyle="1" w:styleId="UnresolvedMention">
    <w:name w:val="Unresolved Mention"/>
    <w:basedOn w:val="Policepardfaut"/>
    <w:uiPriority w:val="99"/>
    <w:semiHidden/>
    <w:unhideWhenUsed/>
    <w:rsid w:val="0007111F"/>
    <w:rPr>
      <w:color w:val="605E5C"/>
      <w:shd w:val="clear" w:color="auto" w:fill="E1DFDD"/>
    </w:rPr>
  </w:style>
  <w:style w:type="character" w:styleId="Lienhypertextevisit">
    <w:name w:val="FollowedHyperlink"/>
    <w:basedOn w:val="Policepardfaut"/>
    <w:uiPriority w:val="99"/>
    <w:semiHidden/>
    <w:unhideWhenUsed/>
    <w:rsid w:val="000711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16169">
      <w:bodyDiv w:val="1"/>
      <w:marLeft w:val="0"/>
      <w:marRight w:val="0"/>
      <w:marTop w:val="0"/>
      <w:marBottom w:val="0"/>
      <w:divBdr>
        <w:top w:val="none" w:sz="0" w:space="0" w:color="auto"/>
        <w:left w:val="none" w:sz="0" w:space="0" w:color="auto"/>
        <w:bottom w:val="none" w:sz="0" w:space="0" w:color="auto"/>
        <w:right w:val="none" w:sz="0" w:space="0" w:color="auto"/>
      </w:divBdr>
      <w:divsChild>
        <w:div w:id="45109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00513">
              <w:marLeft w:val="0"/>
              <w:marRight w:val="0"/>
              <w:marTop w:val="0"/>
              <w:marBottom w:val="0"/>
              <w:divBdr>
                <w:top w:val="none" w:sz="0" w:space="0" w:color="auto"/>
                <w:left w:val="none" w:sz="0" w:space="0" w:color="auto"/>
                <w:bottom w:val="none" w:sz="0" w:space="0" w:color="auto"/>
                <w:right w:val="none" w:sz="0" w:space="0" w:color="auto"/>
              </w:divBdr>
              <w:divsChild>
                <w:div w:id="1719014728">
                  <w:marLeft w:val="0"/>
                  <w:marRight w:val="0"/>
                  <w:marTop w:val="0"/>
                  <w:marBottom w:val="0"/>
                  <w:divBdr>
                    <w:top w:val="none" w:sz="0" w:space="0" w:color="auto"/>
                    <w:left w:val="none" w:sz="0" w:space="0" w:color="auto"/>
                    <w:bottom w:val="none" w:sz="0" w:space="0" w:color="auto"/>
                    <w:right w:val="none" w:sz="0" w:space="0" w:color="auto"/>
                  </w:divBdr>
                  <w:divsChild>
                    <w:div w:id="150774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298716">
      <w:bodyDiv w:val="1"/>
      <w:marLeft w:val="0"/>
      <w:marRight w:val="0"/>
      <w:marTop w:val="0"/>
      <w:marBottom w:val="0"/>
      <w:divBdr>
        <w:top w:val="none" w:sz="0" w:space="0" w:color="auto"/>
        <w:left w:val="none" w:sz="0" w:space="0" w:color="auto"/>
        <w:bottom w:val="none" w:sz="0" w:space="0" w:color="auto"/>
        <w:right w:val="none" w:sz="0" w:space="0" w:color="auto"/>
      </w:divBdr>
    </w:div>
    <w:div w:id="232787566">
      <w:bodyDiv w:val="1"/>
      <w:marLeft w:val="0"/>
      <w:marRight w:val="0"/>
      <w:marTop w:val="0"/>
      <w:marBottom w:val="0"/>
      <w:divBdr>
        <w:top w:val="none" w:sz="0" w:space="0" w:color="auto"/>
        <w:left w:val="none" w:sz="0" w:space="0" w:color="auto"/>
        <w:bottom w:val="none" w:sz="0" w:space="0" w:color="auto"/>
        <w:right w:val="none" w:sz="0" w:space="0" w:color="auto"/>
      </w:divBdr>
      <w:divsChild>
        <w:div w:id="370810582">
          <w:marLeft w:val="0"/>
          <w:marRight w:val="0"/>
          <w:marTop w:val="0"/>
          <w:marBottom w:val="0"/>
          <w:divBdr>
            <w:top w:val="none" w:sz="0" w:space="0" w:color="auto"/>
            <w:left w:val="none" w:sz="0" w:space="0" w:color="auto"/>
            <w:bottom w:val="none" w:sz="0" w:space="0" w:color="auto"/>
            <w:right w:val="none" w:sz="0" w:space="0" w:color="auto"/>
          </w:divBdr>
          <w:divsChild>
            <w:div w:id="1017267152">
              <w:marLeft w:val="0"/>
              <w:marRight w:val="0"/>
              <w:marTop w:val="0"/>
              <w:marBottom w:val="0"/>
              <w:divBdr>
                <w:top w:val="none" w:sz="0" w:space="0" w:color="auto"/>
                <w:left w:val="none" w:sz="0" w:space="0" w:color="auto"/>
                <w:bottom w:val="none" w:sz="0" w:space="0" w:color="auto"/>
                <w:right w:val="none" w:sz="0" w:space="0" w:color="auto"/>
              </w:divBdr>
              <w:divsChild>
                <w:div w:id="26997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183378">
      <w:bodyDiv w:val="1"/>
      <w:marLeft w:val="0"/>
      <w:marRight w:val="0"/>
      <w:marTop w:val="0"/>
      <w:marBottom w:val="0"/>
      <w:divBdr>
        <w:top w:val="none" w:sz="0" w:space="0" w:color="auto"/>
        <w:left w:val="none" w:sz="0" w:space="0" w:color="auto"/>
        <w:bottom w:val="none" w:sz="0" w:space="0" w:color="auto"/>
        <w:right w:val="none" w:sz="0" w:space="0" w:color="auto"/>
      </w:divBdr>
      <w:divsChild>
        <w:div w:id="1041980297">
          <w:marLeft w:val="0"/>
          <w:marRight w:val="0"/>
          <w:marTop w:val="0"/>
          <w:marBottom w:val="0"/>
          <w:divBdr>
            <w:top w:val="none" w:sz="0" w:space="0" w:color="auto"/>
            <w:left w:val="none" w:sz="0" w:space="0" w:color="auto"/>
            <w:bottom w:val="none" w:sz="0" w:space="0" w:color="auto"/>
            <w:right w:val="none" w:sz="0" w:space="0" w:color="auto"/>
          </w:divBdr>
        </w:div>
        <w:div w:id="1003314977">
          <w:marLeft w:val="0"/>
          <w:marRight w:val="0"/>
          <w:marTop w:val="0"/>
          <w:marBottom w:val="0"/>
          <w:divBdr>
            <w:top w:val="none" w:sz="0" w:space="0" w:color="auto"/>
            <w:left w:val="none" w:sz="0" w:space="0" w:color="auto"/>
            <w:bottom w:val="none" w:sz="0" w:space="0" w:color="auto"/>
            <w:right w:val="none" w:sz="0" w:space="0" w:color="auto"/>
          </w:divBdr>
        </w:div>
        <w:div w:id="611977670">
          <w:marLeft w:val="0"/>
          <w:marRight w:val="0"/>
          <w:marTop w:val="0"/>
          <w:marBottom w:val="0"/>
          <w:divBdr>
            <w:top w:val="none" w:sz="0" w:space="0" w:color="auto"/>
            <w:left w:val="none" w:sz="0" w:space="0" w:color="auto"/>
            <w:bottom w:val="none" w:sz="0" w:space="0" w:color="auto"/>
            <w:right w:val="none" w:sz="0" w:space="0" w:color="auto"/>
          </w:divBdr>
        </w:div>
        <w:div w:id="1867332285">
          <w:marLeft w:val="0"/>
          <w:marRight w:val="0"/>
          <w:marTop w:val="0"/>
          <w:marBottom w:val="0"/>
          <w:divBdr>
            <w:top w:val="none" w:sz="0" w:space="0" w:color="auto"/>
            <w:left w:val="none" w:sz="0" w:space="0" w:color="auto"/>
            <w:bottom w:val="none" w:sz="0" w:space="0" w:color="auto"/>
            <w:right w:val="none" w:sz="0" w:space="0" w:color="auto"/>
          </w:divBdr>
        </w:div>
        <w:div w:id="1816944533">
          <w:marLeft w:val="0"/>
          <w:marRight w:val="0"/>
          <w:marTop w:val="0"/>
          <w:marBottom w:val="0"/>
          <w:divBdr>
            <w:top w:val="none" w:sz="0" w:space="0" w:color="auto"/>
            <w:left w:val="none" w:sz="0" w:space="0" w:color="auto"/>
            <w:bottom w:val="none" w:sz="0" w:space="0" w:color="auto"/>
            <w:right w:val="none" w:sz="0" w:space="0" w:color="auto"/>
          </w:divBdr>
        </w:div>
        <w:div w:id="24527228">
          <w:marLeft w:val="0"/>
          <w:marRight w:val="0"/>
          <w:marTop w:val="0"/>
          <w:marBottom w:val="0"/>
          <w:divBdr>
            <w:top w:val="none" w:sz="0" w:space="0" w:color="auto"/>
            <w:left w:val="none" w:sz="0" w:space="0" w:color="auto"/>
            <w:bottom w:val="none" w:sz="0" w:space="0" w:color="auto"/>
            <w:right w:val="none" w:sz="0" w:space="0" w:color="auto"/>
          </w:divBdr>
        </w:div>
        <w:div w:id="1501891537">
          <w:marLeft w:val="0"/>
          <w:marRight w:val="0"/>
          <w:marTop w:val="0"/>
          <w:marBottom w:val="0"/>
          <w:divBdr>
            <w:top w:val="none" w:sz="0" w:space="0" w:color="auto"/>
            <w:left w:val="none" w:sz="0" w:space="0" w:color="auto"/>
            <w:bottom w:val="none" w:sz="0" w:space="0" w:color="auto"/>
            <w:right w:val="none" w:sz="0" w:space="0" w:color="auto"/>
          </w:divBdr>
        </w:div>
        <w:div w:id="1616984860">
          <w:marLeft w:val="0"/>
          <w:marRight w:val="0"/>
          <w:marTop w:val="0"/>
          <w:marBottom w:val="0"/>
          <w:divBdr>
            <w:top w:val="none" w:sz="0" w:space="0" w:color="auto"/>
            <w:left w:val="none" w:sz="0" w:space="0" w:color="auto"/>
            <w:bottom w:val="none" w:sz="0" w:space="0" w:color="auto"/>
            <w:right w:val="none" w:sz="0" w:space="0" w:color="auto"/>
          </w:divBdr>
        </w:div>
        <w:div w:id="689571402">
          <w:marLeft w:val="0"/>
          <w:marRight w:val="0"/>
          <w:marTop w:val="0"/>
          <w:marBottom w:val="0"/>
          <w:divBdr>
            <w:top w:val="none" w:sz="0" w:space="0" w:color="auto"/>
            <w:left w:val="none" w:sz="0" w:space="0" w:color="auto"/>
            <w:bottom w:val="none" w:sz="0" w:space="0" w:color="auto"/>
            <w:right w:val="none" w:sz="0" w:space="0" w:color="auto"/>
          </w:divBdr>
        </w:div>
        <w:div w:id="1293831083">
          <w:marLeft w:val="0"/>
          <w:marRight w:val="0"/>
          <w:marTop w:val="0"/>
          <w:marBottom w:val="0"/>
          <w:divBdr>
            <w:top w:val="none" w:sz="0" w:space="0" w:color="auto"/>
            <w:left w:val="none" w:sz="0" w:space="0" w:color="auto"/>
            <w:bottom w:val="none" w:sz="0" w:space="0" w:color="auto"/>
            <w:right w:val="none" w:sz="0" w:space="0" w:color="auto"/>
          </w:divBdr>
        </w:div>
        <w:div w:id="259682640">
          <w:marLeft w:val="0"/>
          <w:marRight w:val="0"/>
          <w:marTop w:val="0"/>
          <w:marBottom w:val="0"/>
          <w:divBdr>
            <w:top w:val="none" w:sz="0" w:space="0" w:color="auto"/>
            <w:left w:val="none" w:sz="0" w:space="0" w:color="auto"/>
            <w:bottom w:val="none" w:sz="0" w:space="0" w:color="auto"/>
            <w:right w:val="none" w:sz="0" w:space="0" w:color="auto"/>
          </w:divBdr>
        </w:div>
        <w:div w:id="588734904">
          <w:marLeft w:val="0"/>
          <w:marRight w:val="0"/>
          <w:marTop w:val="0"/>
          <w:marBottom w:val="0"/>
          <w:divBdr>
            <w:top w:val="none" w:sz="0" w:space="0" w:color="auto"/>
            <w:left w:val="none" w:sz="0" w:space="0" w:color="auto"/>
            <w:bottom w:val="none" w:sz="0" w:space="0" w:color="auto"/>
            <w:right w:val="none" w:sz="0" w:space="0" w:color="auto"/>
          </w:divBdr>
        </w:div>
        <w:div w:id="1944338496">
          <w:marLeft w:val="0"/>
          <w:marRight w:val="0"/>
          <w:marTop w:val="0"/>
          <w:marBottom w:val="0"/>
          <w:divBdr>
            <w:top w:val="none" w:sz="0" w:space="0" w:color="auto"/>
            <w:left w:val="none" w:sz="0" w:space="0" w:color="auto"/>
            <w:bottom w:val="none" w:sz="0" w:space="0" w:color="auto"/>
            <w:right w:val="none" w:sz="0" w:space="0" w:color="auto"/>
          </w:divBdr>
        </w:div>
        <w:div w:id="1891460455">
          <w:marLeft w:val="0"/>
          <w:marRight w:val="0"/>
          <w:marTop w:val="0"/>
          <w:marBottom w:val="0"/>
          <w:divBdr>
            <w:top w:val="none" w:sz="0" w:space="0" w:color="auto"/>
            <w:left w:val="none" w:sz="0" w:space="0" w:color="auto"/>
            <w:bottom w:val="none" w:sz="0" w:space="0" w:color="auto"/>
            <w:right w:val="none" w:sz="0" w:space="0" w:color="auto"/>
          </w:divBdr>
        </w:div>
        <w:div w:id="1020549997">
          <w:marLeft w:val="0"/>
          <w:marRight w:val="0"/>
          <w:marTop w:val="0"/>
          <w:marBottom w:val="0"/>
          <w:divBdr>
            <w:top w:val="none" w:sz="0" w:space="0" w:color="auto"/>
            <w:left w:val="none" w:sz="0" w:space="0" w:color="auto"/>
            <w:bottom w:val="none" w:sz="0" w:space="0" w:color="auto"/>
            <w:right w:val="none" w:sz="0" w:space="0" w:color="auto"/>
          </w:divBdr>
        </w:div>
        <w:div w:id="2035841955">
          <w:marLeft w:val="0"/>
          <w:marRight w:val="0"/>
          <w:marTop w:val="0"/>
          <w:marBottom w:val="0"/>
          <w:divBdr>
            <w:top w:val="none" w:sz="0" w:space="0" w:color="auto"/>
            <w:left w:val="none" w:sz="0" w:space="0" w:color="auto"/>
            <w:bottom w:val="none" w:sz="0" w:space="0" w:color="auto"/>
            <w:right w:val="none" w:sz="0" w:space="0" w:color="auto"/>
          </w:divBdr>
        </w:div>
        <w:div w:id="1208449415">
          <w:marLeft w:val="0"/>
          <w:marRight w:val="0"/>
          <w:marTop w:val="0"/>
          <w:marBottom w:val="0"/>
          <w:divBdr>
            <w:top w:val="none" w:sz="0" w:space="0" w:color="auto"/>
            <w:left w:val="none" w:sz="0" w:space="0" w:color="auto"/>
            <w:bottom w:val="none" w:sz="0" w:space="0" w:color="auto"/>
            <w:right w:val="none" w:sz="0" w:space="0" w:color="auto"/>
          </w:divBdr>
        </w:div>
        <w:div w:id="1247378705">
          <w:marLeft w:val="0"/>
          <w:marRight w:val="0"/>
          <w:marTop w:val="0"/>
          <w:marBottom w:val="0"/>
          <w:divBdr>
            <w:top w:val="none" w:sz="0" w:space="0" w:color="auto"/>
            <w:left w:val="none" w:sz="0" w:space="0" w:color="auto"/>
            <w:bottom w:val="none" w:sz="0" w:space="0" w:color="auto"/>
            <w:right w:val="none" w:sz="0" w:space="0" w:color="auto"/>
          </w:divBdr>
        </w:div>
        <w:div w:id="290332040">
          <w:marLeft w:val="0"/>
          <w:marRight w:val="0"/>
          <w:marTop w:val="0"/>
          <w:marBottom w:val="0"/>
          <w:divBdr>
            <w:top w:val="none" w:sz="0" w:space="0" w:color="auto"/>
            <w:left w:val="none" w:sz="0" w:space="0" w:color="auto"/>
            <w:bottom w:val="none" w:sz="0" w:space="0" w:color="auto"/>
            <w:right w:val="none" w:sz="0" w:space="0" w:color="auto"/>
          </w:divBdr>
        </w:div>
        <w:div w:id="2041127653">
          <w:marLeft w:val="0"/>
          <w:marRight w:val="0"/>
          <w:marTop w:val="0"/>
          <w:marBottom w:val="0"/>
          <w:divBdr>
            <w:top w:val="none" w:sz="0" w:space="0" w:color="auto"/>
            <w:left w:val="none" w:sz="0" w:space="0" w:color="auto"/>
            <w:bottom w:val="none" w:sz="0" w:space="0" w:color="auto"/>
            <w:right w:val="none" w:sz="0" w:space="0" w:color="auto"/>
          </w:divBdr>
        </w:div>
        <w:div w:id="1107044894">
          <w:marLeft w:val="0"/>
          <w:marRight w:val="0"/>
          <w:marTop w:val="0"/>
          <w:marBottom w:val="0"/>
          <w:divBdr>
            <w:top w:val="none" w:sz="0" w:space="0" w:color="auto"/>
            <w:left w:val="none" w:sz="0" w:space="0" w:color="auto"/>
            <w:bottom w:val="none" w:sz="0" w:space="0" w:color="auto"/>
            <w:right w:val="none" w:sz="0" w:space="0" w:color="auto"/>
          </w:divBdr>
        </w:div>
        <w:div w:id="1610045592">
          <w:marLeft w:val="0"/>
          <w:marRight w:val="0"/>
          <w:marTop w:val="0"/>
          <w:marBottom w:val="0"/>
          <w:divBdr>
            <w:top w:val="none" w:sz="0" w:space="0" w:color="auto"/>
            <w:left w:val="none" w:sz="0" w:space="0" w:color="auto"/>
            <w:bottom w:val="none" w:sz="0" w:space="0" w:color="auto"/>
            <w:right w:val="none" w:sz="0" w:space="0" w:color="auto"/>
          </w:divBdr>
        </w:div>
        <w:div w:id="1400907094">
          <w:marLeft w:val="0"/>
          <w:marRight w:val="0"/>
          <w:marTop w:val="0"/>
          <w:marBottom w:val="0"/>
          <w:divBdr>
            <w:top w:val="none" w:sz="0" w:space="0" w:color="auto"/>
            <w:left w:val="none" w:sz="0" w:space="0" w:color="auto"/>
            <w:bottom w:val="none" w:sz="0" w:space="0" w:color="auto"/>
            <w:right w:val="none" w:sz="0" w:space="0" w:color="auto"/>
          </w:divBdr>
        </w:div>
        <w:div w:id="1955864979">
          <w:marLeft w:val="0"/>
          <w:marRight w:val="0"/>
          <w:marTop w:val="0"/>
          <w:marBottom w:val="0"/>
          <w:divBdr>
            <w:top w:val="none" w:sz="0" w:space="0" w:color="auto"/>
            <w:left w:val="none" w:sz="0" w:space="0" w:color="auto"/>
            <w:bottom w:val="none" w:sz="0" w:space="0" w:color="auto"/>
            <w:right w:val="none" w:sz="0" w:space="0" w:color="auto"/>
          </w:divBdr>
        </w:div>
        <w:div w:id="185096944">
          <w:marLeft w:val="0"/>
          <w:marRight w:val="0"/>
          <w:marTop w:val="0"/>
          <w:marBottom w:val="0"/>
          <w:divBdr>
            <w:top w:val="none" w:sz="0" w:space="0" w:color="auto"/>
            <w:left w:val="none" w:sz="0" w:space="0" w:color="auto"/>
            <w:bottom w:val="none" w:sz="0" w:space="0" w:color="auto"/>
            <w:right w:val="none" w:sz="0" w:space="0" w:color="auto"/>
          </w:divBdr>
        </w:div>
        <w:div w:id="1458449449">
          <w:marLeft w:val="0"/>
          <w:marRight w:val="0"/>
          <w:marTop w:val="0"/>
          <w:marBottom w:val="0"/>
          <w:divBdr>
            <w:top w:val="none" w:sz="0" w:space="0" w:color="auto"/>
            <w:left w:val="none" w:sz="0" w:space="0" w:color="auto"/>
            <w:bottom w:val="none" w:sz="0" w:space="0" w:color="auto"/>
            <w:right w:val="none" w:sz="0" w:space="0" w:color="auto"/>
          </w:divBdr>
        </w:div>
      </w:divsChild>
    </w:div>
    <w:div w:id="892815016">
      <w:bodyDiv w:val="1"/>
      <w:marLeft w:val="0"/>
      <w:marRight w:val="0"/>
      <w:marTop w:val="0"/>
      <w:marBottom w:val="0"/>
      <w:divBdr>
        <w:top w:val="none" w:sz="0" w:space="0" w:color="auto"/>
        <w:left w:val="none" w:sz="0" w:space="0" w:color="auto"/>
        <w:bottom w:val="none" w:sz="0" w:space="0" w:color="auto"/>
        <w:right w:val="none" w:sz="0" w:space="0" w:color="auto"/>
      </w:divBdr>
      <w:divsChild>
        <w:div w:id="485901525">
          <w:marLeft w:val="0"/>
          <w:marRight w:val="0"/>
          <w:marTop w:val="0"/>
          <w:marBottom w:val="0"/>
          <w:divBdr>
            <w:top w:val="none" w:sz="0" w:space="0" w:color="auto"/>
            <w:left w:val="none" w:sz="0" w:space="0" w:color="auto"/>
            <w:bottom w:val="none" w:sz="0" w:space="0" w:color="auto"/>
            <w:right w:val="none" w:sz="0" w:space="0" w:color="auto"/>
          </w:divBdr>
          <w:divsChild>
            <w:div w:id="1847939659">
              <w:marLeft w:val="0"/>
              <w:marRight w:val="0"/>
              <w:marTop w:val="0"/>
              <w:marBottom w:val="0"/>
              <w:divBdr>
                <w:top w:val="none" w:sz="0" w:space="0" w:color="auto"/>
                <w:left w:val="none" w:sz="0" w:space="0" w:color="auto"/>
                <w:bottom w:val="none" w:sz="0" w:space="0" w:color="auto"/>
                <w:right w:val="none" w:sz="0" w:space="0" w:color="auto"/>
              </w:divBdr>
              <w:divsChild>
                <w:div w:id="2046708644">
                  <w:marLeft w:val="0"/>
                  <w:marRight w:val="0"/>
                  <w:marTop w:val="0"/>
                  <w:marBottom w:val="0"/>
                  <w:divBdr>
                    <w:top w:val="none" w:sz="0" w:space="0" w:color="auto"/>
                    <w:left w:val="none" w:sz="0" w:space="0" w:color="auto"/>
                    <w:bottom w:val="none" w:sz="0" w:space="0" w:color="auto"/>
                    <w:right w:val="none" w:sz="0" w:space="0" w:color="auto"/>
                  </w:divBdr>
                  <w:divsChild>
                    <w:div w:id="122757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237978">
      <w:bodyDiv w:val="1"/>
      <w:marLeft w:val="0"/>
      <w:marRight w:val="0"/>
      <w:marTop w:val="0"/>
      <w:marBottom w:val="0"/>
      <w:divBdr>
        <w:top w:val="none" w:sz="0" w:space="0" w:color="auto"/>
        <w:left w:val="none" w:sz="0" w:space="0" w:color="auto"/>
        <w:bottom w:val="none" w:sz="0" w:space="0" w:color="auto"/>
        <w:right w:val="none" w:sz="0" w:space="0" w:color="auto"/>
      </w:divBdr>
      <w:divsChild>
        <w:div w:id="114760520">
          <w:marLeft w:val="0"/>
          <w:marRight w:val="0"/>
          <w:marTop w:val="0"/>
          <w:marBottom w:val="0"/>
          <w:divBdr>
            <w:top w:val="none" w:sz="0" w:space="0" w:color="auto"/>
            <w:left w:val="none" w:sz="0" w:space="0" w:color="auto"/>
            <w:bottom w:val="none" w:sz="0" w:space="0" w:color="auto"/>
            <w:right w:val="none" w:sz="0" w:space="0" w:color="auto"/>
          </w:divBdr>
        </w:div>
        <w:div w:id="461920888">
          <w:marLeft w:val="0"/>
          <w:marRight w:val="0"/>
          <w:marTop w:val="0"/>
          <w:marBottom w:val="0"/>
          <w:divBdr>
            <w:top w:val="none" w:sz="0" w:space="0" w:color="auto"/>
            <w:left w:val="none" w:sz="0" w:space="0" w:color="auto"/>
            <w:bottom w:val="none" w:sz="0" w:space="0" w:color="auto"/>
            <w:right w:val="none" w:sz="0" w:space="0" w:color="auto"/>
          </w:divBdr>
        </w:div>
        <w:div w:id="1411731383">
          <w:marLeft w:val="0"/>
          <w:marRight w:val="0"/>
          <w:marTop w:val="0"/>
          <w:marBottom w:val="0"/>
          <w:divBdr>
            <w:top w:val="none" w:sz="0" w:space="0" w:color="auto"/>
            <w:left w:val="none" w:sz="0" w:space="0" w:color="auto"/>
            <w:bottom w:val="none" w:sz="0" w:space="0" w:color="auto"/>
            <w:right w:val="none" w:sz="0" w:space="0" w:color="auto"/>
          </w:divBdr>
        </w:div>
        <w:div w:id="1373190688">
          <w:marLeft w:val="0"/>
          <w:marRight w:val="0"/>
          <w:marTop w:val="0"/>
          <w:marBottom w:val="0"/>
          <w:divBdr>
            <w:top w:val="none" w:sz="0" w:space="0" w:color="auto"/>
            <w:left w:val="none" w:sz="0" w:space="0" w:color="auto"/>
            <w:bottom w:val="none" w:sz="0" w:space="0" w:color="auto"/>
            <w:right w:val="none" w:sz="0" w:space="0" w:color="auto"/>
          </w:divBdr>
        </w:div>
        <w:div w:id="1935286748">
          <w:marLeft w:val="0"/>
          <w:marRight w:val="0"/>
          <w:marTop w:val="0"/>
          <w:marBottom w:val="0"/>
          <w:divBdr>
            <w:top w:val="none" w:sz="0" w:space="0" w:color="auto"/>
            <w:left w:val="none" w:sz="0" w:space="0" w:color="auto"/>
            <w:bottom w:val="none" w:sz="0" w:space="0" w:color="auto"/>
            <w:right w:val="none" w:sz="0" w:space="0" w:color="auto"/>
          </w:divBdr>
        </w:div>
        <w:div w:id="26680118">
          <w:marLeft w:val="0"/>
          <w:marRight w:val="0"/>
          <w:marTop w:val="0"/>
          <w:marBottom w:val="0"/>
          <w:divBdr>
            <w:top w:val="none" w:sz="0" w:space="0" w:color="auto"/>
            <w:left w:val="none" w:sz="0" w:space="0" w:color="auto"/>
            <w:bottom w:val="none" w:sz="0" w:space="0" w:color="auto"/>
            <w:right w:val="none" w:sz="0" w:space="0" w:color="auto"/>
          </w:divBdr>
        </w:div>
        <w:div w:id="1933394345">
          <w:marLeft w:val="0"/>
          <w:marRight w:val="0"/>
          <w:marTop w:val="0"/>
          <w:marBottom w:val="0"/>
          <w:divBdr>
            <w:top w:val="none" w:sz="0" w:space="0" w:color="auto"/>
            <w:left w:val="none" w:sz="0" w:space="0" w:color="auto"/>
            <w:bottom w:val="none" w:sz="0" w:space="0" w:color="auto"/>
            <w:right w:val="none" w:sz="0" w:space="0" w:color="auto"/>
          </w:divBdr>
        </w:div>
        <w:div w:id="2056193699">
          <w:marLeft w:val="0"/>
          <w:marRight w:val="0"/>
          <w:marTop w:val="0"/>
          <w:marBottom w:val="0"/>
          <w:divBdr>
            <w:top w:val="none" w:sz="0" w:space="0" w:color="auto"/>
            <w:left w:val="none" w:sz="0" w:space="0" w:color="auto"/>
            <w:bottom w:val="none" w:sz="0" w:space="0" w:color="auto"/>
            <w:right w:val="none" w:sz="0" w:space="0" w:color="auto"/>
          </w:divBdr>
        </w:div>
        <w:div w:id="348873666">
          <w:marLeft w:val="0"/>
          <w:marRight w:val="0"/>
          <w:marTop w:val="0"/>
          <w:marBottom w:val="0"/>
          <w:divBdr>
            <w:top w:val="none" w:sz="0" w:space="0" w:color="auto"/>
            <w:left w:val="none" w:sz="0" w:space="0" w:color="auto"/>
            <w:bottom w:val="none" w:sz="0" w:space="0" w:color="auto"/>
            <w:right w:val="none" w:sz="0" w:space="0" w:color="auto"/>
          </w:divBdr>
        </w:div>
        <w:div w:id="640960801">
          <w:marLeft w:val="0"/>
          <w:marRight w:val="0"/>
          <w:marTop w:val="0"/>
          <w:marBottom w:val="0"/>
          <w:divBdr>
            <w:top w:val="none" w:sz="0" w:space="0" w:color="auto"/>
            <w:left w:val="none" w:sz="0" w:space="0" w:color="auto"/>
            <w:bottom w:val="none" w:sz="0" w:space="0" w:color="auto"/>
            <w:right w:val="none" w:sz="0" w:space="0" w:color="auto"/>
          </w:divBdr>
        </w:div>
        <w:div w:id="597103978">
          <w:marLeft w:val="0"/>
          <w:marRight w:val="0"/>
          <w:marTop w:val="0"/>
          <w:marBottom w:val="0"/>
          <w:divBdr>
            <w:top w:val="none" w:sz="0" w:space="0" w:color="auto"/>
            <w:left w:val="none" w:sz="0" w:space="0" w:color="auto"/>
            <w:bottom w:val="none" w:sz="0" w:space="0" w:color="auto"/>
            <w:right w:val="none" w:sz="0" w:space="0" w:color="auto"/>
          </w:divBdr>
        </w:div>
        <w:div w:id="617832805">
          <w:marLeft w:val="0"/>
          <w:marRight w:val="0"/>
          <w:marTop w:val="0"/>
          <w:marBottom w:val="0"/>
          <w:divBdr>
            <w:top w:val="none" w:sz="0" w:space="0" w:color="auto"/>
            <w:left w:val="none" w:sz="0" w:space="0" w:color="auto"/>
            <w:bottom w:val="none" w:sz="0" w:space="0" w:color="auto"/>
            <w:right w:val="none" w:sz="0" w:space="0" w:color="auto"/>
          </w:divBdr>
        </w:div>
        <w:div w:id="2046634761">
          <w:marLeft w:val="0"/>
          <w:marRight w:val="0"/>
          <w:marTop w:val="0"/>
          <w:marBottom w:val="0"/>
          <w:divBdr>
            <w:top w:val="none" w:sz="0" w:space="0" w:color="auto"/>
            <w:left w:val="none" w:sz="0" w:space="0" w:color="auto"/>
            <w:bottom w:val="none" w:sz="0" w:space="0" w:color="auto"/>
            <w:right w:val="none" w:sz="0" w:space="0" w:color="auto"/>
          </w:divBdr>
        </w:div>
        <w:div w:id="338317692">
          <w:marLeft w:val="0"/>
          <w:marRight w:val="0"/>
          <w:marTop w:val="0"/>
          <w:marBottom w:val="0"/>
          <w:divBdr>
            <w:top w:val="none" w:sz="0" w:space="0" w:color="auto"/>
            <w:left w:val="none" w:sz="0" w:space="0" w:color="auto"/>
            <w:bottom w:val="none" w:sz="0" w:space="0" w:color="auto"/>
            <w:right w:val="none" w:sz="0" w:space="0" w:color="auto"/>
          </w:divBdr>
        </w:div>
        <w:div w:id="510880181">
          <w:marLeft w:val="0"/>
          <w:marRight w:val="0"/>
          <w:marTop w:val="0"/>
          <w:marBottom w:val="0"/>
          <w:divBdr>
            <w:top w:val="none" w:sz="0" w:space="0" w:color="auto"/>
            <w:left w:val="none" w:sz="0" w:space="0" w:color="auto"/>
            <w:bottom w:val="none" w:sz="0" w:space="0" w:color="auto"/>
            <w:right w:val="none" w:sz="0" w:space="0" w:color="auto"/>
          </w:divBdr>
        </w:div>
        <w:div w:id="1703365374">
          <w:marLeft w:val="0"/>
          <w:marRight w:val="0"/>
          <w:marTop w:val="0"/>
          <w:marBottom w:val="0"/>
          <w:divBdr>
            <w:top w:val="none" w:sz="0" w:space="0" w:color="auto"/>
            <w:left w:val="none" w:sz="0" w:space="0" w:color="auto"/>
            <w:bottom w:val="none" w:sz="0" w:space="0" w:color="auto"/>
            <w:right w:val="none" w:sz="0" w:space="0" w:color="auto"/>
          </w:divBdr>
        </w:div>
        <w:div w:id="529147341">
          <w:marLeft w:val="0"/>
          <w:marRight w:val="0"/>
          <w:marTop w:val="0"/>
          <w:marBottom w:val="0"/>
          <w:divBdr>
            <w:top w:val="none" w:sz="0" w:space="0" w:color="auto"/>
            <w:left w:val="none" w:sz="0" w:space="0" w:color="auto"/>
            <w:bottom w:val="none" w:sz="0" w:space="0" w:color="auto"/>
            <w:right w:val="none" w:sz="0" w:space="0" w:color="auto"/>
          </w:divBdr>
        </w:div>
        <w:div w:id="759789072">
          <w:marLeft w:val="0"/>
          <w:marRight w:val="0"/>
          <w:marTop w:val="0"/>
          <w:marBottom w:val="0"/>
          <w:divBdr>
            <w:top w:val="none" w:sz="0" w:space="0" w:color="auto"/>
            <w:left w:val="none" w:sz="0" w:space="0" w:color="auto"/>
            <w:bottom w:val="none" w:sz="0" w:space="0" w:color="auto"/>
            <w:right w:val="none" w:sz="0" w:space="0" w:color="auto"/>
          </w:divBdr>
        </w:div>
        <w:div w:id="2088266618">
          <w:marLeft w:val="0"/>
          <w:marRight w:val="0"/>
          <w:marTop w:val="0"/>
          <w:marBottom w:val="0"/>
          <w:divBdr>
            <w:top w:val="none" w:sz="0" w:space="0" w:color="auto"/>
            <w:left w:val="none" w:sz="0" w:space="0" w:color="auto"/>
            <w:bottom w:val="none" w:sz="0" w:space="0" w:color="auto"/>
            <w:right w:val="none" w:sz="0" w:space="0" w:color="auto"/>
          </w:divBdr>
        </w:div>
        <w:div w:id="1607617110">
          <w:marLeft w:val="0"/>
          <w:marRight w:val="0"/>
          <w:marTop w:val="0"/>
          <w:marBottom w:val="0"/>
          <w:divBdr>
            <w:top w:val="none" w:sz="0" w:space="0" w:color="auto"/>
            <w:left w:val="none" w:sz="0" w:space="0" w:color="auto"/>
            <w:bottom w:val="none" w:sz="0" w:space="0" w:color="auto"/>
            <w:right w:val="none" w:sz="0" w:space="0" w:color="auto"/>
          </w:divBdr>
        </w:div>
        <w:div w:id="1451439928">
          <w:marLeft w:val="0"/>
          <w:marRight w:val="0"/>
          <w:marTop w:val="0"/>
          <w:marBottom w:val="0"/>
          <w:divBdr>
            <w:top w:val="none" w:sz="0" w:space="0" w:color="auto"/>
            <w:left w:val="none" w:sz="0" w:space="0" w:color="auto"/>
            <w:bottom w:val="none" w:sz="0" w:space="0" w:color="auto"/>
            <w:right w:val="none" w:sz="0" w:space="0" w:color="auto"/>
          </w:divBdr>
        </w:div>
        <w:div w:id="1831172100">
          <w:marLeft w:val="0"/>
          <w:marRight w:val="0"/>
          <w:marTop w:val="0"/>
          <w:marBottom w:val="0"/>
          <w:divBdr>
            <w:top w:val="none" w:sz="0" w:space="0" w:color="auto"/>
            <w:left w:val="none" w:sz="0" w:space="0" w:color="auto"/>
            <w:bottom w:val="none" w:sz="0" w:space="0" w:color="auto"/>
            <w:right w:val="none" w:sz="0" w:space="0" w:color="auto"/>
          </w:divBdr>
        </w:div>
        <w:div w:id="1457866434">
          <w:marLeft w:val="0"/>
          <w:marRight w:val="0"/>
          <w:marTop w:val="0"/>
          <w:marBottom w:val="0"/>
          <w:divBdr>
            <w:top w:val="none" w:sz="0" w:space="0" w:color="auto"/>
            <w:left w:val="none" w:sz="0" w:space="0" w:color="auto"/>
            <w:bottom w:val="none" w:sz="0" w:space="0" w:color="auto"/>
            <w:right w:val="none" w:sz="0" w:space="0" w:color="auto"/>
          </w:divBdr>
        </w:div>
        <w:div w:id="740252911">
          <w:marLeft w:val="0"/>
          <w:marRight w:val="0"/>
          <w:marTop w:val="0"/>
          <w:marBottom w:val="0"/>
          <w:divBdr>
            <w:top w:val="none" w:sz="0" w:space="0" w:color="auto"/>
            <w:left w:val="none" w:sz="0" w:space="0" w:color="auto"/>
            <w:bottom w:val="none" w:sz="0" w:space="0" w:color="auto"/>
            <w:right w:val="none" w:sz="0" w:space="0" w:color="auto"/>
          </w:divBdr>
        </w:div>
        <w:div w:id="1790932246">
          <w:marLeft w:val="0"/>
          <w:marRight w:val="0"/>
          <w:marTop w:val="0"/>
          <w:marBottom w:val="0"/>
          <w:divBdr>
            <w:top w:val="none" w:sz="0" w:space="0" w:color="auto"/>
            <w:left w:val="none" w:sz="0" w:space="0" w:color="auto"/>
            <w:bottom w:val="none" w:sz="0" w:space="0" w:color="auto"/>
            <w:right w:val="none" w:sz="0" w:space="0" w:color="auto"/>
          </w:divBdr>
        </w:div>
        <w:div w:id="180977457">
          <w:marLeft w:val="0"/>
          <w:marRight w:val="0"/>
          <w:marTop w:val="0"/>
          <w:marBottom w:val="0"/>
          <w:divBdr>
            <w:top w:val="none" w:sz="0" w:space="0" w:color="auto"/>
            <w:left w:val="none" w:sz="0" w:space="0" w:color="auto"/>
            <w:bottom w:val="none" w:sz="0" w:space="0" w:color="auto"/>
            <w:right w:val="none" w:sz="0" w:space="0" w:color="auto"/>
          </w:divBdr>
        </w:div>
      </w:divsChild>
    </w:div>
    <w:div w:id="1224028099">
      <w:bodyDiv w:val="1"/>
      <w:marLeft w:val="0"/>
      <w:marRight w:val="0"/>
      <w:marTop w:val="0"/>
      <w:marBottom w:val="0"/>
      <w:divBdr>
        <w:top w:val="none" w:sz="0" w:space="0" w:color="auto"/>
        <w:left w:val="none" w:sz="0" w:space="0" w:color="auto"/>
        <w:bottom w:val="none" w:sz="0" w:space="0" w:color="auto"/>
        <w:right w:val="none" w:sz="0" w:space="0" w:color="auto"/>
      </w:divBdr>
      <w:divsChild>
        <w:div w:id="1175152639">
          <w:marLeft w:val="0"/>
          <w:marRight w:val="0"/>
          <w:marTop w:val="0"/>
          <w:marBottom w:val="0"/>
          <w:divBdr>
            <w:top w:val="none" w:sz="0" w:space="0" w:color="auto"/>
            <w:left w:val="none" w:sz="0" w:space="0" w:color="auto"/>
            <w:bottom w:val="none" w:sz="0" w:space="0" w:color="auto"/>
            <w:right w:val="none" w:sz="0" w:space="0" w:color="auto"/>
          </w:divBdr>
          <w:divsChild>
            <w:div w:id="1911884953">
              <w:marLeft w:val="0"/>
              <w:marRight w:val="0"/>
              <w:marTop w:val="0"/>
              <w:marBottom w:val="0"/>
              <w:divBdr>
                <w:top w:val="none" w:sz="0" w:space="0" w:color="auto"/>
                <w:left w:val="none" w:sz="0" w:space="0" w:color="auto"/>
                <w:bottom w:val="none" w:sz="0" w:space="0" w:color="auto"/>
                <w:right w:val="none" w:sz="0" w:space="0" w:color="auto"/>
              </w:divBdr>
              <w:divsChild>
                <w:div w:id="66212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800192">
      <w:bodyDiv w:val="1"/>
      <w:marLeft w:val="0"/>
      <w:marRight w:val="0"/>
      <w:marTop w:val="0"/>
      <w:marBottom w:val="0"/>
      <w:divBdr>
        <w:top w:val="none" w:sz="0" w:space="0" w:color="auto"/>
        <w:left w:val="none" w:sz="0" w:space="0" w:color="auto"/>
        <w:bottom w:val="none" w:sz="0" w:space="0" w:color="auto"/>
        <w:right w:val="none" w:sz="0" w:space="0" w:color="auto"/>
      </w:divBdr>
      <w:divsChild>
        <w:div w:id="3212614">
          <w:marLeft w:val="0"/>
          <w:marRight w:val="0"/>
          <w:marTop w:val="0"/>
          <w:marBottom w:val="0"/>
          <w:divBdr>
            <w:top w:val="none" w:sz="0" w:space="0" w:color="auto"/>
            <w:left w:val="none" w:sz="0" w:space="0" w:color="auto"/>
            <w:bottom w:val="none" w:sz="0" w:space="0" w:color="auto"/>
            <w:right w:val="none" w:sz="0" w:space="0" w:color="auto"/>
          </w:divBdr>
        </w:div>
        <w:div w:id="1420634332">
          <w:marLeft w:val="0"/>
          <w:marRight w:val="0"/>
          <w:marTop w:val="0"/>
          <w:marBottom w:val="0"/>
          <w:divBdr>
            <w:top w:val="none" w:sz="0" w:space="0" w:color="auto"/>
            <w:left w:val="none" w:sz="0" w:space="0" w:color="auto"/>
            <w:bottom w:val="none" w:sz="0" w:space="0" w:color="auto"/>
            <w:right w:val="none" w:sz="0" w:space="0" w:color="auto"/>
          </w:divBdr>
        </w:div>
        <w:div w:id="222183826">
          <w:marLeft w:val="0"/>
          <w:marRight w:val="0"/>
          <w:marTop w:val="0"/>
          <w:marBottom w:val="0"/>
          <w:divBdr>
            <w:top w:val="none" w:sz="0" w:space="0" w:color="auto"/>
            <w:left w:val="none" w:sz="0" w:space="0" w:color="auto"/>
            <w:bottom w:val="none" w:sz="0" w:space="0" w:color="auto"/>
            <w:right w:val="none" w:sz="0" w:space="0" w:color="auto"/>
          </w:divBdr>
        </w:div>
        <w:div w:id="685983628">
          <w:marLeft w:val="0"/>
          <w:marRight w:val="0"/>
          <w:marTop w:val="0"/>
          <w:marBottom w:val="0"/>
          <w:divBdr>
            <w:top w:val="none" w:sz="0" w:space="0" w:color="auto"/>
            <w:left w:val="none" w:sz="0" w:space="0" w:color="auto"/>
            <w:bottom w:val="none" w:sz="0" w:space="0" w:color="auto"/>
            <w:right w:val="none" w:sz="0" w:space="0" w:color="auto"/>
          </w:divBdr>
        </w:div>
        <w:div w:id="1945457002">
          <w:marLeft w:val="0"/>
          <w:marRight w:val="0"/>
          <w:marTop w:val="0"/>
          <w:marBottom w:val="0"/>
          <w:divBdr>
            <w:top w:val="none" w:sz="0" w:space="0" w:color="auto"/>
            <w:left w:val="none" w:sz="0" w:space="0" w:color="auto"/>
            <w:bottom w:val="none" w:sz="0" w:space="0" w:color="auto"/>
            <w:right w:val="none" w:sz="0" w:space="0" w:color="auto"/>
          </w:divBdr>
        </w:div>
        <w:div w:id="1867521904">
          <w:marLeft w:val="0"/>
          <w:marRight w:val="0"/>
          <w:marTop w:val="0"/>
          <w:marBottom w:val="0"/>
          <w:divBdr>
            <w:top w:val="none" w:sz="0" w:space="0" w:color="auto"/>
            <w:left w:val="none" w:sz="0" w:space="0" w:color="auto"/>
            <w:bottom w:val="none" w:sz="0" w:space="0" w:color="auto"/>
            <w:right w:val="none" w:sz="0" w:space="0" w:color="auto"/>
          </w:divBdr>
        </w:div>
        <w:div w:id="793058803">
          <w:marLeft w:val="0"/>
          <w:marRight w:val="0"/>
          <w:marTop w:val="0"/>
          <w:marBottom w:val="0"/>
          <w:divBdr>
            <w:top w:val="none" w:sz="0" w:space="0" w:color="auto"/>
            <w:left w:val="none" w:sz="0" w:space="0" w:color="auto"/>
            <w:bottom w:val="none" w:sz="0" w:space="0" w:color="auto"/>
            <w:right w:val="none" w:sz="0" w:space="0" w:color="auto"/>
          </w:divBdr>
        </w:div>
        <w:div w:id="190144355">
          <w:marLeft w:val="0"/>
          <w:marRight w:val="0"/>
          <w:marTop w:val="0"/>
          <w:marBottom w:val="0"/>
          <w:divBdr>
            <w:top w:val="none" w:sz="0" w:space="0" w:color="auto"/>
            <w:left w:val="none" w:sz="0" w:space="0" w:color="auto"/>
            <w:bottom w:val="none" w:sz="0" w:space="0" w:color="auto"/>
            <w:right w:val="none" w:sz="0" w:space="0" w:color="auto"/>
          </w:divBdr>
        </w:div>
        <w:div w:id="1831021817">
          <w:marLeft w:val="0"/>
          <w:marRight w:val="0"/>
          <w:marTop w:val="0"/>
          <w:marBottom w:val="0"/>
          <w:divBdr>
            <w:top w:val="none" w:sz="0" w:space="0" w:color="auto"/>
            <w:left w:val="none" w:sz="0" w:space="0" w:color="auto"/>
            <w:bottom w:val="none" w:sz="0" w:space="0" w:color="auto"/>
            <w:right w:val="none" w:sz="0" w:space="0" w:color="auto"/>
          </w:divBdr>
        </w:div>
        <w:div w:id="1718360752">
          <w:marLeft w:val="0"/>
          <w:marRight w:val="0"/>
          <w:marTop w:val="0"/>
          <w:marBottom w:val="0"/>
          <w:divBdr>
            <w:top w:val="none" w:sz="0" w:space="0" w:color="auto"/>
            <w:left w:val="none" w:sz="0" w:space="0" w:color="auto"/>
            <w:bottom w:val="none" w:sz="0" w:space="0" w:color="auto"/>
            <w:right w:val="none" w:sz="0" w:space="0" w:color="auto"/>
          </w:divBdr>
        </w:div>
        <w:div w:id="1475872279">
          <w:marLeft w:val="0"/>
          <w:marRight w:val="0"/>
          <w:marTop w:val="0"/>
          <w:marBottom w:val="0"/>
          <w:divBdr>
            <w:top w:val="none" w:sz="0" w:space="0" w:color="auto"/>
            <w:left w:val="none" w:sz="0" w:space="0" w:color="auto"/>
            <w:bottom w:val="none" w:sz="0" w:space="0" w:color="auto"/>
            <w:right w:val="none" w:sz="0" w:space="0" w:color="auto"/>
          </w:divBdr>
        </w:div>
        <w:div w:id="505292240">
          <w:marLeft w:val="0"/>
          <w:marRight w:val="0"/>
          <w:marTop w:val="0"/>
          <w:marBottom w:val="0"/>
          <w:divBdr>
            <w:top w:val="none" w:sz="0" w:space="0" w:color="auto"/>
            <w:left w:val="none" w:sz="0" w:space="0" w:color="auto"/>
            <w:bottom w:val="none" w:sz="0" w:space="0" w:color="auto"/>
            <w:right w:val="none" w:sz="0" w:space="0" w:color="auto"/>
          </w:divBdr>
        </w:div>
        <w:div w:id="882982453">
          <w:marLeft w:val="0"/>
          <w:marRight w:val="0"/>
          <w:marTop w:val="0"/>
          <w:marBottom w:val="0"/>
          <w:divBdr>
            <w:top w:val="none" w:sz="0" w:space="0" w:color="auto"/>
            <w:left w:val="none" w:sz="0" w:space="0" w:color="auto"/>
            <w:bottom w:val="none" w:sz="0" w:space="0" w:color="auto"/>
            <w:right w:val="none" w:sz="0" w:space="0" w:color="auto"/>
          </w:divBdr>
        </w:div>
        <w:div w:id="399445133">
          <w:marLeft w:val="0"/>
          <w:marRight w:val="0"/>
          <w:marTop w:val="0"/>
          <w:marBottom w:val="0"/>
          <w:divBdr>
            <w:top w:val="none" w:sz="0" w:space="0" w:color="auto"/>
            <w:left w:val="none" w:sz="0" w:space="0" w:color="auto"/>
            <w:bottom w:val="none" w:sz="0" w:space="0" w:color="auto"/>
            <w:right w:val="none" w:sz="0" w:space="0" w:color="auto"/>
          </w:divBdr>
        </w:div>
        <w:div w:id="347415507">
          <w:marLeft w:val="0"/>
          <w:marRight w:val="0"/>
          <w:marTop w:val="0"/>
          <w:marBottom w:val="0"/>
          <w:divBdr>
            <w:top w:val="none" w:sz="0" w:space="0" w:color="auto"/>
            <w:left w:val="none" w:sz="0" w:space="0" w:color="auto"/>
            <w:bottom w:val="none" w:sz="0" w:space="0" w:color="auto"/>
            <w:right w:val="none" w:sz="0" w:space="0" w:color="auto"/>
          </w:divBdr>
        </w:div>
        <w:div w:id="1589002810">
          <w:marLeft w:val="0"/>
          <w:marRight w:val="0"/>
          <w:marTop w:val="0"/>
          <w:marBottom w:val="0"/>
          <w:divBdr>
            <w:top w:val="none" w:sz="0" w:space="0" w:color="auto"/>
            <w:left w:val="none" w:sz="0" w:space="0" w:color="auto"/>
            <w:bottom w:val="none" w:sz="0" w:space="0" w:color="auto"/>
            <w:right w:val="none" w:sz="0" w:space="0" w:color="auto"/>
          </w:divBdr>
        </w:div>
        <w:div w:id="1427530875">
          <w:marLeft w:val="0"/>
          <w:marRight w:val="0"/>
          <w:marTop w:val="0"/>
          <w:marBottom w:val="0"/>
          <w:divBdr>
            <w:top w:val="none" w:sz="0" w:space="0" w:color="auto"/>
            <w:left w:val="none" w:sz="0" w:space="0" w:color="auto"/>
            <w:bottom w:val="none" w:sz="0" w:space="0" w:color="auto"/>
            <w:right w:val="none" w:sz="0" w:space="0" w:color="auto"/>
          </w:divBdr>
        </w:div>
        <w:div w:id="1762607604">
          <w:marLeft w:val="0"/>
          <w:marRight w:val="0"/>
          <w:marTop w:val="0"/>
          <w:marBottom w:val="0"/>
          <w:divBdr>
            <w:top w:val="none" w:sz="0" w:space="0" w:color="auto"/>
            <w:left w:val="none" w:sz="0" w:space="0" w:color="auto"/>
            <w:bottom w:val="none" w:sz="0" w:space="0" w:color="auto"/>
            <w:right w:val="none" w:sz="0" w:space="0" w:color="auto"/>
          </w:divBdr>
        </w:div>
        <w:div w:id="1195533242">
          <w:marLeft w:val="0"/>
          <w:marRight w:val="0"/>
          <w:marTop w:val="0"/>
          <w:marBottom w:val="0"/>
          <w:divBdr>
            <w:top w:val="none" w:sz="0" w:space="0" w:color="auto"/>
            <w:left w:val="none" w:sz="0" w:space="0" w:color="auto"/>
            <w:bottom w:val="none" w:sz="0" w:space="0" w:color="auto"/>
            <w:right w:val="none" w:sz="0" w:space="0" w:color="auto"/>
          </w:divBdr>
        </w:div>
        <w:div w:id="175076456">
          <w:marLeft w:val="0"/>
          <w:marRight w:val="0"/>
          <w:marTop w:val="0"/>
          <w:marBottom w:val="0"/>
          <w:divBdr>
            <w:top w:val="none" w:sz="0" w:space="0" w:color="auto"/>
            <w:left w:val="none" w:sz="0" w:space="0" w:color="auto"/>
            <w:bottom w:val="none" w:sz="0" w:space="0" w:color="auto"/>
            <w:right w:val="none" w:sz="0" w:space="0" w:color="auto"/>
          </w:divBdr>
        </w:div>
        <w:div w:id="1837912108">
          <w:marLeft w:val="0"/>
          <w:marRight w:val="0"/>
          <w:marTop w:val="0"/>
          <w:marBottom w:val="0"/>
          <w:divBdr>
            <w:top w:val="none" w:sz="0" w:space="0" w:color="auto"/>
            <w:left w:val="none" w:sz="0" w:space="0" w:color="auto"/>
            <w:bottom w:val="none" w:sz="0" w:space="0" w:color="auto"/>
            <w:right w:val="none" w:sz="0" w:space="0" w:color="auto"/>
          </w:divBdr>
        </w:div>
        <w:div w:id="1121024776">
          <w:marLeft w:val="0"/>
          <w:marRight w:val="0"/>
          <w:marTop w:val="0"/>
          <w:marBottom w:val="0"/>
          <w:divBdr>
            <w:top w:val="none" w:sz="0" w:space="0" w:color="auto"/>
            <w:left w:val="none" w:sz="0" w:space="0" w:color="auto"/>
            <w:bottom w:val="none" w:sz="0" w:space="0" w:color="auto"/>
            <w:right w:val="none" w:sz="0" w:space="0" w:color="auto"/>
          </w:divBdr>
        </w:div>
        <w:div w:id="345592559">
          <w:marLeft w:val="0"/>
          <w:marRight w:val="0"/>
          <w:marTop w:val="0"/>
          <w:marBottom w:val="0"/>
          <w:divBdr>
            <w:top w:val="none" w:sz="0" w:space="0" w:color="auto"/>
            <w:left w:val="none" w:sz="0" w:space="0" w:color="auto"/>
            <w:bottom w:val="none" w:sz="0" w:space="0" w:color="auto"/>
            <w:right w:val="none" w:sz="0" w:space="0" w:color="auto"/>
          </w:divBdr>
        </w:div>
        <w:div w:id="1293826743">
          <w:marLeft w:val="0"/>
          <w:marRight w:val="0"/>
          <w:marTop w:val="0"/>
          <w:marBottom w:val="0"/>
          <w:divBdr>
            <w:top w:val="none" w:sz="0" w:space="0" w:color="auto"/>
            <w:left w:val="none" w:sz="0" w:space="0" w:color="auto"/>
            <w:bottom w:val="none" w:sz="0" w:space="0" w:color="auto"/>
            <w:right w:val="none" w:sz="0" w:space="0" w:color="auto"/>
          </w:divBdr>
        </w:div>
        <w:div w:id="606351622">
          <w:marLeft w:val="0"/>
          <w:marRight w:val="0"/>
          <w:marTop w:val="0"/>
          <w:marBottom w:val="0"/>
          <w:divBdr>
            <w:top w:val="none" w:sz="0" w:space="0" w:color="auto"/>
            <w:left w:val="none" w:sz="0" w:space="0" w:color="auto"/>
            <w:bottom w:val="none" w:sz="0" w:space="0" w:color="auto"/>
            <w:right w:val="none" w:sz="0" w:space="0" w:color="auto"/>
          </w:divBdr>
        </w:div>
        <w:div w:id="916473313">
          <w:marLeft w:val="0"/>
          <w:marRight w:val="0"/>
          <w:marTop w:val="0"/>
          <w:marBottom w:val="0"/>
          <w:divBdr>
            <w:top w:val="none" w:sz="0" w:space="0" w:color="auto"/>
            <w:left w:val="none" w:sz="0" w:space="0" w:color="auto"/>
            <w:bottom w:val="none" w:sz="0" w:space="0" w:color="auto"/>
            <w:right w:val="none" w:sz="0" w:space="0" w:color="auto"/>
          </w:divBdr>
        </w:div>
      </w:divsChild>
    </w:div>
    <w:div w:id="1474447271">
      <w:bodyDiv w:val="1"/>
      <w:marLeft w:val="0"/>
      <w:marRight w:val="0"/>
      <w:marTop w:val="0"/>
      <w:marBottom w:val="0"/>
      <w:divBdr>
        <w:top w:val="none" w:sz="0" w:space="0" w:color="auto"/>
        <w:left w:val="none" w:sz="0" w:space="0" w:color="auto"/>
        <w:bottom w:val="none" w:sz="0" w:space="0" w:color="auto"/>
        <w:right w:val="none" w:sz="0" w:space="0" w:color="auto"/>
      </w:divBdr>
      <w:divsChild>
        <w:div w:id="1759473520">
          <w:marLeft w:val="0"/>
          <w:marRight w:val="0"/>
          <w:marTop w:val="0"/>
          <w:marBottom w:val="0"/>
          <w:divBdr>
            <w:top w:val="none" w:sz="0" w:space="0" w:color="auto"/>
            <w:left w:val="none" w:sz="0" w:space="0" w:color="auto"/>
            <w:bottom w:val="none" w:sz="0" w:space="0" w:color="auto"/>
            <w:right w:val="none" w:sz="0" w:space="0" w:color="auto"/>
          </w:divBdr>
          <w:divsChild>
            <w:div w:id="1864704926">
              <w:marLeft w:val="0"/>
              <w:marRight w:val="0"/>
              <w:marTop w:val="0"/>
              <w:marBottom w:val="0"/>
              <w:divBdr>
                <w:top w:val="none" w:sz="0" w:space="0" w:color="auto"/>
                <w:left w:val="none" w:sz="0" w:space="0" w:color="auto"/>
                <w:bottom w:val="none" w:sz="0" w:space="0" w:color="auto"/>
                <w:right w:val="none" w:sz="0" w:space="0" w:color="auto"/>
              </w:divBdr>
              <w:divsChild>
                <w:div w:id="124237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28942">
      <w:bodyDiv w:val="1"/>
      <w:marLeft w:val="0"/>
      <w:marRight w:val="0"/>
      <w:marTop w:val="0"/>
      <w:marBottom w:val="0"/>
      <w:divBdr>
        <w:top w:val="none" w:sz="0" w:space="0" w:color="auto"/>
        <w:left w:val="none" w:sz="0" w:space="0" w:color="auto"/>
        <w:bottom w:val="none" w:sz="0" w:space="0" w:color="auto"/>
        <w:right w:val="none" w:sz="0" w:space="0" w:color="auto"/>
      </w:divBdr>
      <w:divsChild>
        <w:div w:id="1400901996">
          <w:marLeft w:val="0"/>
          <w:marRight w:val="0"/>
          <w:marTop w:val="0"/>
          <w:marBottom w:val="0"/>
          <w:divBdr>
            <w:top w:val="none" w:sz="0" w:space="0" w:color="auto"/>
            <w:left w:val="none" w:sz="0" w:space="0" w:color="auto"/>
            <w:bottom w:val="none" w:sz="0" w:space="0" w:color="auto"/>
            <w:right w:val="none" w:sz="0" w:space="0" w:color="auto"/>
          </w:divBdr>
          <w:divsChild>
            <w:div w:id="1386490351">
              <w:marLeft w:val="0"/>
              <w:marRight w:val="0"/>
              <w:marTop w:val="0"/>
              <w:marBottom w:val="0"/>
              <w:divBdr>
                <w:top w:val="none" w:sz="0" w:space="0" w:color="auto"/>
                <w:left w:val="none" w:sz="0" w:space="0" w:color="auto"/>
                <w:bottom w:val="none" w:sz="0" w:space="0" w:color="auto"/>
                <w:right w:val="none" w:sz="0" w:space="0" w:color="auto"/>
              </w:divBdr>
              <w:divsChild>
                <w:div w:id="166234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80934">
      <w:bodyDiv w:val="1"/>
      <w:marLeft w:val="0"/>
      <w:marRight w:val="0"/>
      <w:marTop w:val="0"/>
      <w:marBottom w:val="0"/>
      <w:divBdr>
        <w:top w:val="none" w:sz="0" w:space="0" w:color="auto"/>
        <w:left w:val="none" w:sz="0" w:space="0" w:color="auto"/>
        <w:bottom w:val="none" w:sz="0" w:space="0" w:color="auto"/>
        <w:right w:val="none" w:sz="0" w:space="0" w:color="auto"/>
      </w:divBdr>
    </w:div>
    <w:div w:id="1602907872">
      <w:bodyDiv w:val="1"/>
      <w:marLeft w:val="0"/>
      <w:marRight w:val="0"/>
      <w:marTop w:val="0"/>
      <w:marBottom w:val="0"/>
      <w:divBdr>
        <w:top w:val="none" w:sz="0" w:space="0" w:color="auto"/>
        <w:left w:val="none" w:sz="0" w:space="0" w:color="auto"/>
        <w:bottom w:val="none" w:sz="0" w:space="0" w:color="auto"/>
        <w:right w:val="none" w:sz="0" w:space="0" w:color="auto"/>
      </w:divBdr>
    </w:div>
    <w:div w:id="1879465940">
      <w:bodyDiv w:val="1"/>
      <w:marLeft w:val="0"/>
      <w:marRight w:val="0"/>
      <w:marTop w:val="0"/>
      <w:marBottom w:val="0"/>
      <w:divBdr>
        <w:top w:val="none" w:sz="0" w:space="0" w:color="auto"/>
        <w:left w:val="none" w:sz="0" w:space="0" w:color="auto"/>
        <w:bottom w:val="none" w:sz="0" w:space="0" w:color="auto"/>
        <w:right w:val="none" w:sz="0" w:space="0" w:color="auto"/>
      </w:divBdr>
      <w:divsChild>
        <w:div w:id="677077368">
          <w:marLeft w:val="0"/>
          <w:marRight w:val="0"/>
          <w:marTop w:val="0"/>
          <w:marBottom w:val="0"/>
          <w:divBdr>
            <w:top w:val="none" w:sz="0" w:space="0" w:color="auto"/>
            <w:left w:val="none" w:sz="0" w:space="0" w:color="auto"/>
            <w:bottom w:val="none" w:sz="0" w:space="0" w:color="auto"/>
            <w:right w:val="none" w:sz="0" w:space="0" w:color="auto"/>
          </w:divBdr>
          <w:divsChild>
            <w:div w:id="213933294">
              <w:marLeft w:val="0"/>
              <w:marRight w:val="0"/>
              <w:marTop w:val="0"/>
              <w:marBottom w:val="0"/>
              <w:divBdr>
                <w:top w:val="none" w:sz="0" w:space="0" w:color="auto"/>
                <w:left w:val="none" w:sz="0" w:space="0" w:color="auto"/>
                <w:bottom w:val="none" w:sz="0" w:space="0" w:color="auto"/>
                <w:right w:val="none" w:sz="0" w:space="0" w:color="auto"/>
              </w:divBdr>
              <w:divsChild>
                <w:div w:id="207037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958804">
      <w:bodyDiv w:val="1"/>
      <w:marLeft w:val="0"/>
      <w:marRight w:val="0"/>
      <w:marTop w:val="0"/>
      <w:marBottom w:val="0"/>
      <w:divBdr>
        <w:top w:val="none" w:sz="0" w:space="0" w:color="auto"/>
        <w:left w:val="none" w:sz="0" w:space="0" w:color="auto"/>
        <w:bottom w:val="none" w:sz="0" w:space="0" w:color="auto"/>
        <w:right w:val="none" w:sz="0" w:space="0" w:color="auto"/>
      </w:divBdr>
    </w:div>
    <w:div w:id="212056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1126</Words>
  <Characters>6194</Characters>
  <Application>Microsoft Macintosh Word</Application>
  <DocSecurity>0</DocSecurity>
  <Lines>51</Lines>
  <Paragraphs>14</Paragraphs>
  <ScaleCrop>false</ScaleCrop>
  <HeadingPairs>
    <vt:vector size="4" baseType="variant">
      <vt:variant>
        <vt:lpstr>Titre</vt:lpstr>
      </vt:variant>
      <vt:variant>
        <vt:i4>1</vt:i4>
      </vt:variant>
      <vt:variant>
        <vt:lpstr>Headings</vt:lpstr>
      </vt:variant>
      <vt:variant>
        <vt:i4>2</vt:i4>
      </vt:variant>
    </vt:vector>
  </HeadingPairs>
  <TitlesOfParts>
    <vt:vector size="3" baseType="lpstr">
      <vt:lpstr/>
      <vt:lpstr/>
      <vt:lpstr>communication au colloque du geVAPP – Fribourg 2020</vt:lpstr>
    </vt:vector>
  </TitlesOfParts>
  <Company/>
  <LinksUpToDate>false</LinksUpToDate>
  <CharactersWithSpaces>7306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Anne-Catherine Cambier</dc:creator>
  <cp:keywords/>
  <dc:description/>
  <cp:lastModifiedBy>Utilisateur de Microsoft Office</cp:lastModifiedBy>
  <cp:revision>3</cp:revision>
  <dcterms:created xsi:type="dcterms:W3CDTF">2020-01-06T07:29:00Z</dcterms:created>
  <dcterms:modified xsi:type="dcterms:W3CDTF">2020-01-06T07:38:00Z</dcterms:modified>
</cp:coreProperties>
</file>