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42E0" w14:textId="77777777" w:rsidR="00B50B3C" w:rsidRDefault="00B50B3C" w:rsidP="00C86AD5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Calibri"/>
          <w:bCs/>
          <w:u w:val="single"/>
        </w:rPr>
      </w:pPr>
    </w:p>
    <w:p w14:paraId="4D776586" w14:textId="77777777" w:rsidR="005B6094" w:rsidRPr="009E32DE" w:rsidRDefault="002C31B2" w:rsidP="00E30F2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onsolas"/>
          <w:b/>
          <w:sz w:val="28"/>
          <w:szCs w:val="28"/>
        </w:rPr>
      </w:pPr>
      <w:r w:rsidRPr="009E32DE">
        <w:rPr>
          <w:rFonts w:asciiTheme="majorHAnsi" w:hAnsiTheme="majorHAnsi" w:cs="Consolas"/>
          <w:b/>
          <w:sz w:val="28"/>
          <w:szCs w:val="28"/>
        </w:rPr>
        <w:t>Des dispositifs réflexifs pour accompagner le développement des compétences professionnelles : quels incontournables ?</w:t>
      </w:r>
    </w:p>
    <w:p w14:paraId="7C2B1FC3" w14:textId="77777777" w:rsidR="00E30F26" w:rsidRDefault="002F6368" w:rsidP="00E3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0"/>
          <w:szCs w:val="20"/>
        </w:rPr>
      </w:pPr>
      <w:r w:rsidRPr="00B50B3C">
        <w:rPr>
          <w:rFonts w:asciiTheme="majorHAnsi" w:hAnsiTheme="majorHAnsi" w:cs="Consolas"/>
          <w:sz w:val="20"/>
          <w:szCs w:val="20"/>
        </w:rPr>
        <w:t>Anne-Catherine Cambier</w:t>
      </w:r>
      <w:r w:rsidR="003A179D" w:rsidRPr="00B50B3C">
        <w:rPr>
          <w:rFonts w:asciiTheme="majorHAnsi" w:hAnsiTheme="majorHAnsi" w:cs="Consolas"/>
          <w:sz w:val="20"/>
          <w:szCs w:val="20"/>
        </w:rPr>
        <w:t xml:space="preserve"> </w:t>
      </w:r>
      <w:r w:rsidR="007635B6" w:rsidRPr="00B50B3C">
        <w:rPr>
          <w:rFonts w:asciiTheme="majorHAnsi" w:hAnsiTheme="majorHAnsi" w:cs="Consolas"/>
          <w:sz w:val="20"/>
          <w:szCs w:val="20"/>
        </w:rPr>
        <w:t xml:space="preserve"> </w:t>
      </w:r>
      <w:r w:rsidR="00E30F26">
        <w:rPr>
          <w:rFonts w:asciiTheme="majorHAnsi" w:hAnsiTheme="majorHAnsi" w:cs="Consolas"/>
          <w:sz w:val="20"/>
          <w:szCs w:val="20"/>
        </w:rPr>
        <w:t xml:space="preserve">- Agnès Deprit – Vanessa Hanin </w:t>
      </w:r>
    </w:p>
    <w:p w14:paraId="506C9F1B" w14:textId="1D6E78AC" w:rsidR="00E30F26" w:rsidRDefault="00E30F26" w:rsidP="00E3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 xml:space="preserve">Pascale Wouters – Catherine Van </w:t>
      </w:r>
      <w:proofErr w:type="spellStart"/>
      <w:r>
        <w:rPr>
          <w:rFonts w:asciiTheme="majorHAnsi" w:hAnsiTheme="majorHAnsi" w:cs="Consolas"/>
          <w:sz w:val="20"/>
          <w:szCs w:val="20"/>
        </w:rPr>
        <w:t>Nieuwenhoven</w:t>
      </w:r>
      <w:proofErr w:type="spellEnd"/>
    </w:p>
    <w:p w14:paraId="783D1B21" w14:textId="77777777" w:rsidR="00E30F26" w:rsidRDefault="00E30F26" w:rsidP="00E3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0"/>
          <w:szCs w:val="20"/>
        </w:rPr>
      </w:pPr>
    </w:p>
    <w:p w14:paraId="321829A3" w14:textId="6402332C" w:rsidR="00E30F26" w:rsidRPr="00E30F26" w:rsidRDefault="00E30F26" w:rsidP="00E3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sz w:val="20"/>
          <w:szCs w:val="20"/>
        </w:rPr>
      </w:pPr>
      <w:proofErr w:type="spellStart"/>
      <w:r w:rsidRPr="00E30F26">
        <w:rPr>
          <w:rFonts w:asciiTheme="majorHAnsi" w:hAnsiTheme="majorHAnsi" w:cs="Consolas"/>
          <w:b/>
          <w:sz w:val="20"/>
          <w:szCs w:val="20"/>
        </w:rPr>
        <w:t>UCLouvain</w:t>
      </w:r>
      <w:proofErr w:type="spellEnd"/>
    </w:p>
    <w:p w14:paraId="692FDA13" w14:textId="77777777" w:rsidR="00E30F26" w:rsidRDefault="00E30F26" w:rsidP="00E30F26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/>
          <w:caps/>
        </w:rPr>
      </w:pPr>
    </w:p>
    <w:p w14:paraId="06A2C57C" w14:textId="4CBB4FF6" w:rsidR="00E30F26" w:rsidRDefault="00E30F26" w:rsidP="00E30F2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Theme="majorHAnsi" w:hAnsiTheme="majorHAnsi"/>
          <w:caps/>
        </w:rPr>
      </w:pPr>
      <w:r>
        <w:rPr>
          <w:rFonts w:asciiTheme="majorHAnsi" w:hAnsiTheme="majorHAnsi"/>
          <w:caps/>
        </w:rPr>
        <w:t xml:space="preserve">communication </w:t>
      </w:r>
      <w:r>
        <w:rPr>
          <w:rFonts w:asciiTheme="majorHAnsi" w:hAnsiTheme="majorHAnsi"/>
          <w:caps/>
        </w:rPr>
        <w:t>au</w:t>
      </w:r>
      <w:r>
        <w:rPr>
          <w:rFonts w:asciiTheme="majorHAnsi" w:hAnsiTheme="majorHAnsi"/>
          <w:caps/>
        </w:rPr>
        <w:t xml:space="preserve"> colloque de l’AIPU</w:t>
      </w:r>
      <w:r>
        <w:rPr>
          <w:rFonts w:asciiTheme="majorHAnsi" w:hAnsiTheme="majorHAnsi"/>
          <w:caps/>
        </w:rPr>
        <w:t> – Université Laval 2020</w:t>
      </w:r>
    </w:p>
    <w:p w14:paraId="2D7ECB23" w14:textId="77777777" w:rsidR="00E30F26" w:rsidRDefault="00E30F26" w:rsidP="00E30F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nsolas"/>
          <w:caps/>
        </w:rPr>
      </w:pPr>
      <w:r w:rsidRPr="00E30F26">
        <w:rPr>
          <w:rFonts w:asciiTheme="majorHAnsi" w:hAnsiTheme="majorHAnsi"/>
          <w:i/>
          <w:caps/>
        </w:rPr>
        <w:t>SYMPOSIUM</w:t>
      </w:r>
      <w:r>
        <w:rPr>
          <w:rFonts w:asciiTheme="majorHAnsi" w:hAnsiTheme="majorHAnsi"/>
          <w:caps/>
        </w:rPr>
        <w:t> </w:t>
      </w:r>
      <w:r w:rsidRPr="00B50B3C">
        <w:rPr>
          <w:rFonts w:asciiTheme="majorHAnsi" w:hAnsiTheme="majorHAnsi"/>
          <w:caps/>
        </w:rPr>
        <w:t>:</w:t>
      </w:r>
      <w:r>
        <w:rPr>
          <w:rFonts w:asciiTheme="majorHAnsi" w:hAnsiTheme="majorHAnsi"/>
          <w:i/>
        </w:rPr>
        <w:t xml:space="preserve"> La formation par compétence : ses enjeux, ses défis, son avenir</w:t>
      </w:r>
    </w:p>
    <w:p w14:paraId="59F0B96B" w14:textId="77777777" w:rsidR="007635B6" w:rsidRPr="003A179D" w:rsidRDefault="007635B6" w:rsidP="00E30F26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</w:p>
    <w:p w14:paraId="78D17790" w14:textId="3B025584" w:rsidR="004D1134" w:rsidRDefault="007E3DB2" w:rsidP="00331098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En Belgique francophone, l</w:t>
      </w:r>
      <w:r w:rsidR="000B12CB">
        <w:rPr>
          <w:rFonts w:ascii="Times New Roman" w:hAnsi="Times New Roman" w:cs="Times New Roman"/>
        </w:rPr>
        <w:t xml:space="preserve">a </w:t>
      </w:r>
      <w:r w:rsidR="002F6368">
        <w:rPr>
          <w:rFonts w:ascii="Times New Roman" w:hAnsi="Times New Roman" w:cs="Times New Roman"/>
        </w:rPr>
        <w:t>formation initiale des enseignants</w:t>
      </w:r>
      <w:r>
        <w:rPr>
          <w:rFonts w:ascii="Times New Roman" w:hAnsi="Times New Roman" w:cs="Times New Roman"/>
        </w:rPr>
        <w:t xml:space="preserve"> </w:t>
      </w:r>
      <w:r w:rsidR="004D1134">
        <w:rPr>
          <w:rFonts w:ascii="Times New Roman" w:hAnsi="Times New Roman" w:cs="Times New Roman"/>
        </w:rPr>
        <w:t xml:space="preserve">fait actuellement l’objet d’une réforme visant non seulement à la placer au grade académique de niveau 7, comme </w:t>
      </w:r>
      <w:r w:rsidR="00C44CA0">
        <w:rPr>
          <w:rFonts w:ascii="Times New Roman" w:hAnsi="Times New Roman" w:cs="Times New Roman"/>
        </w:rPr>
        <w:t>c’est le cas dans</w:t>
      </w:r>
      <w:r w:rsidR="005B6094">
        <w:rPr>
          <w:rFonts w:ascii="Times New Roman" w:hAnsi="Times New Roman" w:cs="Times New Roman"/>
        </w:rPr>
        <w:t xml:space="preserve"> </w:t>
      </w:r>
      <w:r w:rsidR="004D1134">
        <w:rPr>
          <w:rFonts w:ascii="Times New Roman" w:hAnsi="Times New Roman" w:cs="Times New Roman"/>
        </w:rPr>
        <w:t>la plupart des pays européens</w:t>
      </w:r>
      <w:r w:rsidR="005B6938">
        <w:rPr>
          <w:rFonts w:ascii="Times New Roman" w:hAnsi="Times New Roman" w:cs="Times New Roman"/>
        </w:rPr>
        <w:t>,</w:t>
      </w:r>
      <w:r w:rsidR="004D1134">
        <w:rPr>
          <w:rFonts w:ascii="Times New Roman" w:hAnsi="Times New Roman" w:cs="Times New Roman"/>
        </w:rPr>
        <w:t xml:space="preserve"> mais aussi à « renforcer la qualité de l’enseignement obligatoire (…) au bénéfice de ses élèves, étudiants ainsi que de la société toute entière » (Avis </w:t>
      </w:r>
      <w:r w:rsidR="00831133">
        <w:rPr>
          <w:rFonts w:ascii="Times New Roman" w:hAnsi="Times New Roman" w:cs="Times New Roman"/>
        </w:rPr>
        <w:t>de l’ARES n°20</w:t>
      </w:r>
      <w:r w:rsidR="004D1134">
        <w:rPr>
          <w:rFonts w:ascii="Times New Roman" w:hAnsi="Times New Roman" w:cs="Times New Roman"/>
        </w:rPr>
        <w:t>17</w:t>
      </w:r>
      <w:r w:rsidR="00831133">
        <w:rPr>
          <w:rFonts w:ascii="Times New Roman" w:hAnsi="Times New Roman" w:cs="Times New Roman"/>
        </w:rPr>
        <w:t>-</w:t>
      </w:r>
      <w:r w:rsidR="004D1134">
        <w:rPr>
          <w:rFonts w:ascii="Times New Roman" w:hAnsi="Times New Roman" w:cs="Times New Roman"/>
        </w:rPr>
        <w:t xml:space="preserve">17, p.1). Un des points centraux du nouveau décret est </w:t>
      </w:r>
      <w:r w:rsidR="002F7E55">
        <w:rPr>
          <w:rFonts w:ascii="Times New Roman" w:hAnsi="Times New Roman" w:cs="Times New Roman"/>
        </w:rPr>
        <w:t>l’articulation du programme autour d’une</w:t>
      </w:r>
      <w:r w:rsidR="004D1134">
        <w:rPr>
          <w:rFonts w:ascii="Times New Roman" w:hAnsi="Times New Roman" w:cs="Times New Roman"/>
        </w:rPr>
        <w:t xml:space="preserve"> formation à et par la pratique</w:t>
      </w:r>
      <w:r w:rsidR="006D070A">
        <w:rPr>
          <w:rFonts w:ascii="Times New Roman" w:hAnsi="Times New Roman" w:cs="Times New Roman"/>
        </w:rPr>
        <w:t>,</w:t>
      </w:r>
      <w:r w:rsidR="004D1134">
        <w:rPr>
          <w:rFonts w:ascii="Times New Roman" w:hAnsi="Times New Roman" w:cs="Times New Roman"/>
        </w:rPr>
        <w:t xml:space="preserve"> </w:t>
      </w:r>
      <w:r w:rsidR="005B6938">
        <w:rPr>
          <w:rFonts w:ascii="Times New Roman" w:hAnsi="Times New Roman" w:cs="Times New Roman"/>
        </w:rPr>
        <w:t xml:space="preserve">grâce à la mise en place de situations </w:t>
      </w:r>
      <w:proofErr w:type="spellStart"/>
      <w:r w:rsidR="005B6938">
        <w:rPr>
          <w:rFonts w:ascii="Times New Roman" w:hAnsi="Times New Roman" w:cs="Times New Roman"/>
        </w:rPr>
        <w:t>professio</w:t>
      </w:r>
      <w:r w:rsidR="009A074B">
        <w:rPr>
          <w:rFonts w:ascii="Times New Roman" w:hAnsi="Times New Roman" w:cs="Times New Roman"/>
        </w:rPr>
        <w:t>n</w:t>
      </w:r>
      <w:r w:rsidR="005B6938">
        <w:rPr>
          <w:rFonts w:ascii="Times New Roman" w:hAnsi="Times New Roman" w:cs="Times New Roman"/>
        </w:rPr>
        <w:t>nalisantes</w:t>
      </w:r>
      <w:proofErr w:type="spellEnd"/>
      <w:r w:rsidR="005B6938">
        <w:rPr>
          <w:rFonts w:ascii="Times New Roman" w:hAnsi="Times New Roman" w:cs="Times New Roman"/>
        </w:rPr>
        <w:t>. Ce faisant</w:t>
      </w:r>
      <w:r w:rsidR="00C44CA0">
        <w:rPr>
          <w:rFonts w:ascii="Times New Roman" w:hAnsi="Times New Roman" w:cs="Times New Roman"/>
        </w:rPr>
        <w:t xml:space="preserve">, le stagiaire </w:t>
      </w:r>
      <w:r w:rsidR="006D070A">
        <w:rPr>
          <w:rFonts w:ascii="Times New Roman" w:hAnsi="Times New Roman" w:cs="Times New Roman"/>
        </w:rPr>
        <w:t>a</w:t>
      </w:r>
      <w:r w:rsidR="00C44CA0">
        <w:rPr>
          <w:rFonts w:ascii="Times New Roman" w:hAnsi="Times New Roman" w:cs="Times New Roman"/>
        </w:rPr>
        <w:t xml:space="preserve"> l’occasion de tisser des liens </w:t>
      </w:r>
      <w:r w:rsidR="002F7E55">
        <w:rPr>
          <w:rFonts w:ascii="Times New Roman" w:hAnsi="Times New Roman" w:cs="Times New Roman"/>
        </w:rPr>
        <w:t xml:space="preserve">entre </w:t>
      </w:r>
      <w:r w:rsidR="00C44CA0">
        <w:rPr>
          <w:rFonts w:ascii="Times New Roman" w:hAnsi="Times New Roman" w:cs="Times New Roman"/>
        </w:rPr>
        <w:t>s</w:t>
      </w:r>
      <w:r w:rsidR="002F7E55">
        <w:rPr>
          <w:rFonts w:ascii="Times New Roman" w:hAnsi="Times New Roman" w:cs="Times New Roman"/>
        </w:rPr>
        <w:t>a formation théorique et le</w:t>
      </w:r>
      <w:r w:rsidR="005B6094">
        <w:rPr>
          <w:rFonts w:ascii="Times New Roman" w:hAnsi="Times New Roman" w:cs="Times New Roman"/>
        </w:rPr>
        <w:t>s</w:t>
      </w:r>
      <w:r w:rsidR="002F7E55">
        <w:rPr>
          <w:rFonts w:ascii="Times New Roman" w:hAnsi="Times New Roman" w:cs="Times New Roman"/>
        </w:rPr>
        <w:t xml:space="preserve"> situations professionnelles </w:t>
      </w:r>
      <w:r w:rsidR="005B6938">
        <w:rPr>
          <w:rFonts w:ascii="Times New Roman" w:hAnsi="Times New Roman" w:cs="Times New Roman"/>
        </w:rPr>
        <w:t>travaillées dans le cadre d’ateliers de formation professionnelle, de séminaires d’analyse de pratiques et de stages</w:t>
      </w:r>
      <w:r w:rsidR="005B6938" w:rsidRPr="005B6938">
        <w:rPr>
          <w:rFonts w:ascii="Times New Roman" w:hAnsi="Times New Roman" w:cs="Times New Roman"/>
        </w:rPr>
        <w:t xml:space="preserve"> </w:t>
      </w:r>
      <w:r w:rsidR="005B6938">
        <w:rPr>
          <w:rFonts w:ascii="Times New Roman" w:hAnsi="Times New Roman" w:cs="Times New Roman"/>
        </w:rPr>
        <w:t>en situation réelle (Décret définissant la formation initiale des enseignants, 2019)</w:t>
      </w:r>
      <w:r w:rsidR="00C44CA0">
        <w:rPr>
          <w:rFonts w:ascii="Times New Roman" w:hAnsi="Times New Roman" w:cs="Times New Roman"/>
        </w:rPr>
        <w:t xml:space="preserve">. </w:t>
      </w:r>
      <w:r w:rsidR="006D070A">
        <w:rPr>
          <w:rFonts w:ascii="Times New Roman" w:hAnsi="Times New Roman" w:cs="Times New Roman"/>
        </w:rPr>
        <w:t>Ces</w:t>
      </w:r>
      <w:r w:rsidR="00C44CA0">
        <w:rPr>
          <w:rFonts w:ascii="Times New Roman" w:hAnsi="Times New Roman" w:cs="Times New Roman"/>
        </w:rPr>
        <w:t xml:space="preserve"> aller</w:t>
      </w:r>
      <w:r w:rsidR="00FB2DAF">
        <w:rPr>
          <w:rFonts w:ascii="Times New Roman" w:hAnsi="Times New Roman" w:cs="Times New Roman"/>
        </w:rPr>
        <w:t>s</w:t>
      </w:r>
      <w:r w:rsidR="00C44CA0">
        <w:rPr>
          <w:rFonts w:ascii="Times New Roman" w:hAnsi="Times New Roman" w:cs="Times New Roman"/>
        </w:rPr>
        <w:t>-retour</w:t>
      </w:r>
      <w:r w:rsidR="00FB2DAF">
        <w:rPr>
          <w:rFonts w:ascii="Times New Roman" w:hAnsi="Times New Roman" w:cs="Times New Roman"/>
        </w:rPr>
        <w:t>s</w:t>
      </w:r>
      <w:r w:rsidR="00C44CA0">
        <w:rPr>
          <w:rFonts w:ascii="Times New Roman" w:hAnsi="Times New Roman" w:cs="Times New Roman"/>
        </w:rPr>
        <w:t xml:space="preserve"> réflexifs</w:t>
      </w:r>
      <w:r w:rsidR="006D070A">
        <w:rPr>
          <w:rFonts w:ascii="Times New Roman" w:hAnsi="Times New Roman" w:cs="Times New Roman"/>
        </w:rPr>
        <w:t xml:space="preserve"> </w:t>
      </w:r>
      <w:r w:rsidR="00BB503D">
        <w:rPr>
          <w:rFonts w:ascii="Times New Roman" w:hAnsi="Times New Roman" w:cs="Times New Roman"/>
        </w:rPr>
        <w:t xml:space="preserve">le </w:t>
      </w:r>
      <w:r w:rsidR="006D070A">
        <w:rPr>
          <w:rFonts w:ascii="Times New Roman" w:hAnsi="Times New Roman" w:cs="Times New Roman"/>
        </w:rPr>
        <w:t>conduisent</w:t>
      </w:r>
      <w:r w:rsidR="00BB503D">
        <w:rPr>
          <w:rFonts w:ascii="Times New Roman" w:hAnsi="Times New Roman" w:cs="Times New Roman"/>
        </w:rPr>
        <w:t xml:space="preserve"> </w:t>
      </w:r>
      <w:r w:rsidR="006D070A">
        <w:rPr>
          <w:rFonts w:ascii="Times New Roman" w:hAnsi="Times New Roman" w:cs="Times New Roman"/>
        </w:rPr>
        <w:t xml:space="preserve">à </w:t>
      </w:r>
      <w:r w:rsidR="00C44CA0">
        <w:rPr>
          <w:rFonts w:ascii="Times New Roman" w:hAnsi="Times New Roman" w:cs="Times New Roman"/>
        </w:rPr>
        <w:t>questionne</w:t>
      </w:r>
      <w:r w:rsidR="005B6938">
        <w:rPr>
          <w:rFonts w:ascii="Times New Roman" w:hAnsi="Times New Roman" w:cs="Times New Roman"/>
        </w:rPr>
        <w:t>r</w:t>
      </w:r>
      <w:r w:rsidR="00C44CA0">
        <w:rPr>
          <w:rFonts w:ascii="Times New Roman" w:hAnsi="Times New Roman" w:cs="Times New Roman"/>
        </w:rPr>
        <w:t xml:space="preserve"> les situations, </w:t>
      </w:r>
      <w:r w:rsidR="006D070A">
        <w:rPr>
          <w:rFonts w:ascii="Times New Roman" w:hAnsi="Times New Roman" w:cs="Times New Roman"/>
        </w:rPr>
        <w:t xml:space="preserve">à </w:t>
      </w:r>
      <w:r w:rsidR="00C44CA0">
        <w:rPr>
          <w:rFonts w:ascii="Times New Roman" w:hAnsi="Times New Roman" w:cs="Times New Roman"/>
        </w:rPr>
        <w:t>acc</w:t>
      </w:r>
      <w:r w:rsidR="006D070A">
        <w:rPr>
          <w:rFonts w:ascii="Times New Roman" w:hAnsi="Times New Roman" w:cs="Times New Roman"/>
        </w:rPr>
        <w:t>é</w:t>
      </w:r>
      <w:r w:rsidR="00C44CA0">
        <w:rPr>
          <w:rFonts w:ascii="Times New Roman" w:hAnsi="Times New Roman" w:cs="Times New Roman"/>
        </w:rPr>
        <w:t>de</w:t>
      </w:r>
      <w:r w:rsidR="005B6938">
        <w:rPr>
          <w:rFonts w:ascii="Times New Roman" w:hAnsi="Times New Roman" w:cs="Times New Roman"/>
        </w:rPr>
        <w:t>r</w:t>
      </w:r>
      <w:r w:rsidR="00C44CA0">
        <w:rPr>
          <w:rFonts w:ascii="Times New Roman" w:hAnsi="Times New Roman" w:cs="Times New Roman"/>
        </w:rPr>
        <w:t xml:space="preserve"> à leur</w:t>
      </w:r>
      <w:r w:rsidR="005B6094">
        <w:rPr>
          <w:rFonts w:ascii="Times New Roman" w:hAnsi="Times New Roman" w:cs="Times New Roman"/>
        </w:rPr>
        <w:t xml:space="preserve"> </w:t>
      </w:r>
      <w:r w:rsidR="002F7E55">
        <w:rPr>
          <w:rFonts w:ascii="Times New Roman" w:hAnsi="Times New Roman" w:cs="Times New Roman"/>
        </w:rPr>
        <w:t>compréhension et</w:t>
      </w:r>
      <w:r w:rsidR="00FB2DAF">
        <w:rPr>
          <w:rFonts w:ascii="Times New Roman" w:hAnsi="Times New Roman" w:cs="Times New Roman"/>
        </w:rPr>
        <w:t>, par</w:t>
      </w:r>
      <w:r>
        <w:rPr>
          <w:rFonts w:ascii="Times New Roman" w:hAnsi="Times New Roman" w:cs="Times New Roman"/>
        </w:rPr>
        <w:t>-</w:t>
      </w:r>
      <w:r w:rsidR="00FB2DAF">
        <w:rPr>
          <w:rFonts w:ascii="Times New Roman" w:hAnsi="Times New Roman" w:cs="Times New Roman"/>
        </w:rPr>
        <w:t>là,</w:t>
      </w:r>
      <w:r w:rsidR="002F7E55">
        <w:rPr>
          <w:rFonts w:ascii="Times New Roman" w:hAnsi="Times New Roman" w:cs="Times New Roman"/>
        </w:rPr>
        <w:t xml:space="preserve"> </w:t>
      </w:r>
      <w:r w:rsidR="006D070A">
        <w:rPr>
          <w:rFonts w:ascii="Times New Roman" w:hAnsi="Times New Roman" w:cs="Times New Roman"/>
        </w:rPr>
        <w:t xml:space="preserve">à </w:t>
      </w:r>
      <w:r w:rsidR="002F7E55">
        <w:rPr>
          <w:rFonts w:ascii="Times New Roman" w:hAnsi="Times New Roman" w:cs="Times New Roman"/>
        </w:rPr>
        <w:t>développe</w:t>
      </w:r>
      <w:r w:rsidR="005B6938">
        <w:rPr>
          <w:rFonts w:ascii="Times New Roman" w:hAnsi="Times New Roman" w:cs="Times New Roman"/>
        </w:rPr>
        <w:t>r</w:t>
      </w:r>
      <w:r w:rsidR="00C44CA0">
        <w:rPr>
          <w:rFonts w:ascii="Times New Roman" w:hAnsi="Times New Roman" w:cs="Times New Roman"/>
        </w:rPr>
        <w:t xml:space="preserve"> ses </w:t>
      </w:r>
      <w:r w:rsidR="002F7E55">
        <w:rPr>
          <w:rFonts w:ascii="Times New Roman" w:hAnsi="Times New Roman" w:cs="Times New Roman"/>
        </w:rPr>
        <w:t xml:space="preserve">compétences </w:t>
      </w:r>
      <w:r w:rsidR="00C44CA0">
        <w:rPr>
          <w:rFonts w:ascii="Times New Roman" w:hAnsi="Times New Roman" w:cs="Times New Roman"/>
        </w:rPr>
        <w:t>d’enseignant</w:t>
      </w:r>
      <w:r w:rsidR="002F7E55">
        <w:rPr>
          <w:rFonts w:ascii="Times New Roman" w:hAnsi="Times New Roman" w:cs="Times New Roman"/>
        </w:rPr>
        <w:t xml:space="preserve"> (</w:t>
      </w:r>
      <w:r w:rsidR="00BA32C6">
        <w:rPr>
          <w:rFonts w:ascii="Times New Roman" w:hAnsi="Times New Roman" w:cs="Times New Roman"/>
        </w:rPr>
        <w:t>Viau-Guay &amp; Hamel, 2017</w:t>
      </w:r>
      <w:r w:rsidR="002F7E55">
        <w:rPr>
          <w:rFonts w:ascii="Times New Roman" w:hAnsi="Times New Roman" w:cs="Times New Roman"/>
        </w:rPr>
        <w:t xml:space="preserve">). </w:t>
      </w:r>
    </w:p>
    <w:p w14:paraId="048E76B5" w14:textId="286A1CE2" w:rsidR="002941AC" w:rsidRDefault="002F7E55" w:rsidP="002941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Or, </w:t>
      </w:r>
      <w:r w:rsidR="002941AC">
        <w:rPr>
          <w:rFonts w:ascii="Times New Roman" w:hAnsi="Times New Roman" w:cs="Times New Roman"/>
        </w:rPr>
        <w:t xml:space="preserve">si « la construction d’une attitude de praticien réflexif » est un </w:t>
      </w:r>
      <w:r w:rsidR="006D070A">
        <w:rPr>
          <w:rFonts w:ascii="Times New Roman" w:hAnsi="Times New Roman" w:cs="Times New Roman"/>
        </w:rPr>
        <w:t xml:space="preserve">des </w:t>
      </w:r>
      <w:r w:rsidR="002941AC">
        <w:rPr>
          <w:rFonts w:ascii="Times New Roman" w:hAnsi="Times New Roman" w:cs="Times New Roman"/>
        </w:rPr>
        <w:t>objectif</w:t>
      </w:r>
      <w:r w:rsidR="006D070A">
        <w:rPr>
          <w:rFonts w:ascii="Times New Roman" w:hAnsi="Times New Roman" w:cs="Times New Roman"/>
        </w:rPr>
        <w:t>s</w:t>
      </w:r>
      <w:r w:rsidR="002941AC">
        <w:rPr>
          <w:rFonts w:ascii="Times New Roman" w:hAnsi="Times New Roman" w:cs="Times New Roman"/>
        </w:rPr>
        <w:t xml:space="preserve"> </w:t>
      </w:r>
      <w:r w:rsidR="00E42511">
        <w:rPr>
          <w:rFonts w:ascii="Times New Roman" w:hAnsi="Times New Roman" w:cs="Times New Roman"/>
        </w:rPr>
        <w:t xml:space="preserve">d’une formation à et par la pratique </w:t>
      </w:r>
      <w:r w:rsidR="002941AC">
        <w:rPr>
          <w:rFonts w:ascii="Times New Roman" w:hAnsi="Times New Roman" w:cs="Times New Roman"/>
        </w:rPr>
        <w:t>(Décret définissant la formation initiale des enseignants, 2019</w:t>
      </w:r>
      <w:r w:rsidR="006D070A">
        <w:rPr>
          <w:rFonts w:ascii="Times New Roman" w:hAnsi="Times New Roman" w:cs="Times New Roman"/>
        </w:rPr>
        <w:t>, article 18, §2</w:t>
      </w:r>
      <w:r w:rsidR="002941AC">
        <w:rPr>
          <w:rFonts w:ascii="Times New Roman" w:hAnsi="Times New Roman" w:cs="Times New Roman"/>
        </w:rPr>
        <w:t xml:space="preserve">), </w:t>
      </w:r>
      <w:r w:rsidR="001B6031">
        <w:rPr>
          <w:rFonts w:ascii="Times New Roman" w:hAnsi="Times New Roman" w:cs="Times New Roman"/>
        </w:rPr>
        <w:t xml:space="preserve">force est de constater que </w:t>
      </w:r>
      <w:r w:rsidR="00E42511">
        <w:rPr>
          <w:rFonts w:ascii="Times New Roman" w:hAnsi="Times New Roman" w:cs="Times New Roman"/>
        </w:rPr>
        <w:t>l’exercice</w:t>
      </w:r>
      <w:r>
        <w:rPr>
          <w:rFonts w:ascii="Times New Roman" w:hAnsi="Times New Roman" w:cs="Times New Roman"/>
        </w:rPr>
        <w:t xml:space="preserve"> réflexi</w:t>
      </w:r>
      <w:r w:rsidR="00E42511">
        <w:rPr>
          <w:rFonts w:ascii="Times New Roman" w:hAnsi="Times New Roman" w:cs="Times New Roman"/>
        </w:rPr>
        <w:t>f</w:t>
      </w:r>
      <w:r w:rsidR="001B6031">
        <w:rPr>
          <w:rFonts w:ascii="Times New Roman" w:hAnsi="Times New Roman" w:cs="Times New Roman"/>
        </w:rPr>
        <w:t>,</w:t>
      </w:r>
      <w:r w:rsidR="002941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souvent sollicité chez les futurs enseignants, </w:t>
      </w:r>
      <w:r w:rsidR="002941AC">
        <w:rPr>
          <w:rFonts w:ascii="Times New Roman" w:hAnsi="Times New Roman" w:cs="Times New Roman"/>
        </w:rPr>
        <w:t xml:space="preserve">est peu </w:t>
      </w:r>
      <w:r w:rsidR="001B6031">
        <w:rPr>
          <w:rFonts w:ascii="Times New Roman" w:hAnsi="Times New Roman" w:cs="Times New Roman"/>
        </w:rPr>
        <w:t>développé</w:t>
      </w:r>
      <w:r w:rsidR="002941AC">
        <w:rPr>
          <w:rFonts w:ascii="Times New Roman" w:hAnsi="Times New Roman" w:cs="Times New Roman"/>
        </w:rPr>
        <w:t xml:space="preserve"> </w:t>
      </w:r>
      <w:r w:rsidR="008E06AF">
        <w:rPr>
          <w:rFonts w:ascii="Times New Roman" w:hAnsi="Times New Roman" w:cs="Times New Roman"/>
        </w:rPr>
        <w:t xml:space="preserve">et ne fait pas nécessairement l’objet d’un </w:t>
      </w:r>
      <w:r w:rsidR="002941AC">
        <w:rPr>
          <w:rFonts w:ascii="Times New Roman" w:hAnsi="Times New Roman" w:cs="Times New Roman"/>
        </w:rPr>
        <w:t>accompag</w:t>
      </w:r>
      <w:r w:rsidR="008E06AF">
        <w:rPr>
          <w:rFonts w:ascii="Times New Roman" w:hAnsi="Times New Roman" w:cs="Times New Roman"/>
        </w:rPr>
        <w:t>nement</w:t>
      </w:r>
      <w:r w:rsidR="002941AC">
        <w:rPr>
          <w:rFonts w:ascii="Times New Roman" w:hAnsi="Times New Roman" w:cs="Times New Roman"/>
        </w:rPr>
        <w:t xml:space="preserve"> (</w:t>
      </w:r>
      <w:proofErr w:type="spellStart"/>
      <w:r w:rsidR="002941AC">
        <w:rPr>
          <w:rFonts w:ascii="Times New Roman" w:hAnsi="Times New Roman" w:cs="Times New Roman"/>
        </w:rPr>
        <w:t>Bocquillon</w:t>
      </w:r>
      <w:proofErr w:type="spellEnd"/>
      <w:r w:rsidR="002941AC">
        <w:rPr>
          <w:rFonts w:ascii="Times New Roman" w:hAnsi="Times New Roman" w:cs="Times New Roman"/>
        </w:rPr>
        <w:t xml:space="preserve"> &amp; </w:t>
      </w:r>
      <w:proofErr w:type="spellStart"/>
      <w:r w:rsidR="002941AC">
        <w:rPr>
          <w:rFonts w:ascii="Times New Roman" w:hAnsi="Times New Roman" w:cs="Times New Roman"/>
        </w:rPr>
        <w:t>Derobertmasure</w:t>
      </w:r>
      <w:proofErr w:type="spellEnd"/>
      <w:r w:rsidR="002941AC">
        <w:rPr>
          <w:rFonts w:ascii="Times New Roman" w:hAnsi="Times New Roman" w:cs="Times New Roman"/>
        </w:rPr>
        <w:t xml:space="preserve">, 2018). </w:t>
      </w:r>
    </w:p>
    <w:p w14:paraId="0362E526" w14:textId="5023D5DE" w:rsidR="008E06AF" w:rsidRDefault="002941AC" w:rsidP="002941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problématique questionne les partenaires de la réforme (académiques universitaires et formateurs des hautes écoles) qui, dans le cadre d’un </w:t>
      </w:r>
      <w:r w:rsidR="00B9767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onds </w:t>
      </w:r>
      <w:r w:rsidR="00B97672">
        <w:rPr>
          <w:rFonts w:ascii="Times New Roman" w:hAnsi="Times New Roman" w:cs="Times New Roman"/>
        </w:rPr>
        <w:t xml:space="preserve">institutionnel </w:t>
      </w:r>
      <w:r>
        <w:rPr>
          <w:rFonts w:ascii="Times New Roman" w:hAnsi="Times New Roman" w:cs="Times New Roman"/>
        </w:rPr>
        <w:t xml:space="preserve">de </w:t>
      </w:r>
      <w:r w:rsidR="00B9767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éveloppement </w:t>
      </w:r>
      <w:r w:rsidR="00B9767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édagogique </w:t>
      </w:r>
      <w:r w:rsidR="00B97672">
        <w:rPr>
          <w:rFonts w:ascii="Times New Roman" w:hAnsi="Times New Roman" w:cs="Times New Roman"/>
        </w:rPr>
        <w:t xml:space="preserve">(FDP) </w:t>
      </w:r>
      <w:r w:rsidR="007E3DB2">
        <w:rPr>
          <w:rFonts w:ascii="Times New Roman" w:hAnsi="Times New Roman" w:cs="Times New Roman"/>
        </w:rPr>
        <w:t xml:space="preserve">à </w:t>
      </w:r>
      <w:r>
        <w:rPr>
          <w:rFonts w:ascii="Times New Roman" w:hAnsi="Times New Roman" w:cs="Times New Roman"/>
        </w:rPr>
        <w:t>l’Université catholique de Louvain</w:t>
      </w:r>
      <w:r w:rsidR="007E3DB2">
        <w:rPr>
          <w:rFonts w:ascii="Times New Roman" w:hAnsi="Times New Roman" w:cs="Times New Roman"/>
        </w:rPr>
        <w:t xml:space="preserve"> se sont engagés dans un processus de recherche collaborative</w:t>
      </w:r>
      <w:r w:rsidR="006E5D38">
        <w:rPr>
          <w:rFonts w:ascii="Times New Roman" w:hAnsi="Times New Roman" w:cs="Times New Roman"/>
        </w:rPr>
        <w:t xml:space="preserve"> (</w:t>
      </w:r>
      <w:proofErr w:type="spellStart"/>
      <w:r w:rsidR="006E5D38">
        <w:rPr>
          <w:rFonts w:ascii="Times New Roman" w:hAnsi="Times New Roman" w:cs="Times New Roman"/>
        </w:rPr>
        <w:t>Bednarz</w:t>
      </w:r>
      <w:proofErr w:type="spellEnd"/>
      <w:r w:rsidR="006E5D38">
        <w:rPr>
          <w:rFonts w:ascii="Times New Roman" w:hAnsi="Times New Roman" w:cs="Times New Roman"/>
        </w:rPr>
        <w:t xml:space="preserve">, 2013 ; </w:t>
      </w:r>
      <w:proofErr w:type="spellStart"/>
      <w:r w:rsidR="006E5D38">
        <w:rPr>
          <w:rFonts w:ascii="Times New Roman" w:hAnsi="Times New Roman" w:cs="Times New Roman"/>
        </w:rPr>
        <w:t>Desgagné</w:t>
      </w:r>
      <w:proofErr w:type="spellEnd"/>
      <w:r w:rsidR="006E5D38">
        <w:rPr>
          <w:rFonts w:ascii="Times New Roman" w:hAnsi="Times New Roman" w:cs="Times New Roman"/>
        </w:rPr>
        <w:t>, 1997</w:t>
      </w:r>
      <w:r w:rsidR="001F3092">
        <w:rPr>
          <w:rFonts w:ascii="Times New Roman" w:hAnsi="Times New Roman" w:cs="Times New Roman"/>
        </w:rPr>
        <w:t xml:space="preserve"> ; Van </w:t>
      </w:r>
      <w:proofErr w:type="spellStart"/>
      <w:r w:rsidR="001F3092">
        <w:rPr>
          <w:rFonts w:ascii="Times New Roman" w:hAnsi="Times New Roman" w:cs="Times New Roman"/>
        </w:rPr>
        <w:t>Nieuwenhoven</w:t>
      </w:r>
      <w:proofErr w:type="spellEnd"/>
      <w:r w:rsidR="001F3092">
        <w:rPr>
          <w:rFonts w:ascii="Times New Roman" w:hAnsi="Times New Roman" w:cs="Times New Roman"/>
        </w:rPr>
        <w:t xml:space="preserve"> &amp; </w:t>
      </w:r>
      <w:proofErr w:type="spellStart"/>
      <w:r w:rsidR="001F3092">
        <w:rPr>
          <w:rFonts w:ascii="Times New Roman" w:hAnsi="Times New Roman" w:cs="Times New Roman"/>
        </w:rPr>
        <w:t>Colognesi</w:t>
      </w:r>
      <w:proofErr w:type="spellEnd"/>
      <w:r w:rsidR="001F3092">
        <w:rPr>
          <w:rFonts w:ascii="Times New Roman" w:hAnsi="Times New Roman" w:cs="Times New Roman"/>
        </w:rPr>
        <w:t>, 2015</w:t>
      </w:r>
      <w:r w:rsidR="006E5D38">
        <w:rPr>
          <w:rFonts w:ascii="Times New Roman" w:hAnsi="Times New Roman" w:cs="Times New Roman"/>
        </w:rPr>
        <w:t>)</w:t>
      </w:r>
      <w:r w:rsidR="007E3DB2">
        <w:rPr>
          <w:rFonts w:ascii="Times New Roman" w:hAnsi="Times New Roman" w:cs="Times New Roman"/>
        </w:rPr>
        <w:t xml:space="preserve"> </w:t>
      </w:r>
      <w:r w:rsidR="006D070A">
        <w:rPr>
          <w:rFonts w:ascii="Times New Roman" w:hAnsi="Times New Roman" w:cs="Times New Roman"/>
        </w:rPr>
        <w:t xml:space="preserve">depuis </w:t>
      </w:r>
      <w:r w:rsidR="00D66A1C">
        <w:rPr>
          <w:rFonts w:ascii="Times New Roman" w:hAnsi="Times New Roman" w:cs="Times New Roman"/>
        </w:rPr>
        <w:t>un</w:t>
      </w:r>
      <w:r w:rsidR="00B97672">
        <w:rPr>
          <w:rFonts w:ascii="Times New Roman" w:hAnsi="Times New Roman" w:cs="Times New Roman"/>
        </w:rPr>
        <w:t xml:space="preserve"> an. Leur </w:t>
      </w:r>
      <w:r w:rsidR="008E06AF">
        <w:rPr>
          <w:rFonts w:ascii="Times New Roman" w:hAnsi="Times New Roman" w:cs="Times New Roman"/>
        </w:rPr>
        <w:t>objectif</w:t>
      </w:r>
      <w:r w:rsidR="00017332">
        <w:rPr>
          <w:rFonts w:ascii="Times New Roman" w:hAnsi="Times New Roman" w:cs="Times New Roman"/>
        </w:rPr>
        <w:t xml:space="preserve"> </w:t>
      </w:r>
      <w:r w:rsidR="006D070A">
        <w:rPr>
          <w:rFonts w:ascii="Times New Roman" w:hAnsi="Times New Roman" w:cs="Times New Roman"/>
        </w:rPr>
        <w:t>est</w:t>
      </w:r>
      <w:r w:rsidR="00D66A1C">
        <w:rPr>
          <w:rFonts w:ascii="Times New Roman" w:hAnsi="Times New Roman" w:cs="Times New Roman"/>
        </w:rPr>
        <w:t xml:space="preserve"> </w:t>
      </w:r>
      <w:r w:rsidR="00522FBB">
        <w:rPr>
          <w:rFonts w:ascii="Times New Roman" w:hAnsi="Times New Roman" w:cs="Times New Roman"/>
        </w:rPr>
        <w:t>d’</w:t>
      </w:r>
      <w:r w:rsidR="007E3DB2">
        <w:rPr>
          <w:rFonts w:ascii="Times New Roman" w:hAnsi="Times New Roman" w:cs="Times New Roman"/>
        </w:rPr>
        <w:t>analyser et d’</w:t>
      </w:r>
      <w:r w:rsidR="00522FBB">
        <w:rPr>
          <w:rFonts w:ascii="Times New Roman" w:hAnsi="Times New Roman" w:cs="Times New Roman"/>
        </w:rPr>
        <w:t>identifier</w:t>
      </w:r>
      <w:r w:rsidR="00831133">
        <w:rPr>
          <w:rFonts w:ascii="Times New Roman" w:hAnsi="Times New Roman" w:cs="Times New Roman"/>
        </w:rPr>
        <w:t xml:space="preserve"> les </w:t>
      </w:r>
      <w:r w:rsidR="00E34E1F">
        <w:rPr>
          <w:rFonts w:ascii="Times New Roman" w:hAnsi="Times New Roman" w:cs="Times New Roman"/>
        </w:rPr>
        <w:t>éléments</w:t>
      </w:r>
      <w:r w:rsidR="00831133">
        <w:rPr>
          <w:rFonts w:ascii="Times New Roman" w:hAnsi="Times New Roman" w:cs="Times New Roman"/>
        </w:rPr>
        <w:t xml:space="preserve"> incontournables </w:t>
      </w:r>
      <w:r w:rsidR="00522FBB">
        <w:rPr>
          <w:rFonts w:ascii="Times New Roman" w:hAnsi="Times New Roman" w:cs="Times New Roman"/>
        </w:rPr>
        <w:t xml:space="preserve">des </w:t>
      </w:r>
      <w:r w:rsidR="00831133">
        <w:rPr>
          <w:rFonts w:ascii="Times New Roman" w:hAnsi="Times New Roman" w:cs="Times New Roman"/>
        </w:rPr>
        <w:t>dispositifs réflexifs</w:t>
      </w:r>
      <w:r w:rsidR="00522FBB">
        <w:rPr>
          <w:rFonts w:ascii="Times New Roman" w:hAnsi="Times New Roman" w:cs="Times New Roman"/>
        </w:rPr>
        <w:t xml:space="preserve"> existant dans leur institution, </w:t>
      </w:r>
      <w:r w:rsidR="00FB2DAF">
        <w:rPr>
          <w:rFonts w:ascii="Times New Roman" w:hAnsi="Times New Roman" w:cs="Times New Roman"/>
        </w:rPr>
        <w:t xml:space="preserve">pour nourrir les nouveaux programmes qui se </w:t>
      </w:r>
      <w:proofErr w:type="spellStart"/>
      <w:r w:rsidR="007E3DB2">
        <w:rPr>
          <w:rFonts w:ascii="Times New Roman" w:hAnsi="Times New Roman" w:cs="Times New Roman"/>
        </w:rPr>
        <w:t>co</w:t>
      </w:r>
      <w:proofErr w:type="spellEnd"/>
      <w:r w:rsidR="007E3DB2">
        <w:rPr>
          <w:rFonts w:ascii="Times New Roman" w:hAnsi="Times New Roman" w:cs="Times New Roman"/>
        </w:rPr>
        <w:t>-</w:t>
      </w:r>
      <w:r w:rsidR="00FB2DAF">
        <w:rPr>
          <w:rFonts w:ascii="Times New Roman" w:hAnsi="Times New Roman" w:cs="Times New Roman"/>
        </w:rPr>
        <w:t xml:space="preserve">construisent </w:t>
      </w:r>
      <w:r w:rsidR="00A85264">
        <w:rPr>
          <w:rFonts w:ascii="Times New Roman" w:hAnsi="Times New Roman" w:cs="Times New Roman"/>
        </w:rPr>
        <w:t>et proposer</w:t>
      </w:r>
      <w:r w:rsidR="00FB2DAF">
        <w:rPr>
          <w:rFonts w:ascii="Times New Roman" w:hAnsi="Times New Roman" w:cs="Times New Roman"/>
        </w:rPr>
        <w:t xml:space="preserve"> un accompagnement </w:t>
      </w:r>
      <w:r w:rsidR="00A85264">
        <w:rPr>
          <w:rFonts w:ascii="Times New Roman" w:hAnsi="Times New Roman" w:cs="Times New Roman"/>
        </w:rPr>
        <w:t>du futur enseignant dans s</w:t>
      </w:r>
      <w:r w:rsidR="007E3DB2">
        <w:rPr>
          <w:rFonts w:ascii="Times New Roman" w:hAnsi="Times New Roman" w:cs="Times New Roman"/>
        </w:rPr>
        <w:t>es</w:t>
      </w:r>
      <w:r w:rsidR="00A85264">
        <w:rPr>
          <w:rFonts w:ascii="Times New Roman" w:hAnsi="Times New Roman" w:cs="Times New Roman"/>
        </w:rPr>
        <w:t xml:space="preserve"> </w:t>
      </w:r>
      <w:r w:rsidR="007E3DB2">
        <w:rPr>
          <w:rFonts w:ascii="Times New Roman" w:hAnsi="Times New Roman" w:cs="Times New Roman"/>
        </w:rPr>
        <w:t>pratiques réflexives</w:t>
      </w:r>
      <w:r w:rsidR="00A85264">
        <w:rPr>
          <w:rFonts w:ascii="Times New Roman" w:hAnsi="Times New Roman" w:cs="Times New Roman"/>
        </w:rPr>
        <w:t>.</w:t>
      </w:r>
    </w:p>
    <w:p w14:paraId="6CE6533F" w14:textId="6775D492" w:rsidR="00685C53" w:rsidRDefault="007E3DB2" w:rsidP="00685C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</w:t>
      </w:r>
      <w:r w:rsidR="00B97672">
        <w:rPr>
          <w:rFonts w:ascii="Times New Roman" w:hAnsi="Times New Roman" w:cs="Times New Roman"/>
        </w:rPr>
        <w:t xml:space="preserve"> </w:t>
      </w:r>
      <w:r w:rsidR="00017332">
        <w:rPr>
          <w:rFonts w:ascii="Times New Roman" w:hAnsi="Times New Roman" w:cs="Times New Roman"/>
        </w:rPr>
        <w:t xml:space="preserve">un processus de </w:t>
      </w:r>
      <w:proofErr w:type="spellStart"/>
      <w:r w:rsidR="00017332">
        <w:rPr>
          <w:rFonts w:ascii="Times New Roman" w:hAnsi="Times New Roman" w:cs="Times New Roman"/>
        </w:rPr>
        <w:t>co</w:t>
      </w:r>
      <w:proofErr w:type="spellEnd"/>
      <w:r w:rsidR="00017332">
        <w:rPr>
          <w:rFonts w:ascii="Times New Roman" w:hAnsi="Times New Roman" w:cs="Times New Roman"/>
        </w:rPr>
        <w:t>-construction et de partage d’expertises</w:t>
      </w:r>
      <w:r w:rsidR="00340070">
        <w:rPr>
          <w:rFonts w:ascii="Times New Roman" w:hAnsi="Times New Roman" w:cs="Times New Roman"/>
        </w:rPr>
        <w:t xml:space="preserve"> entre partenaires de statuts différents</w:t>
      </w:r>
      <w:r w:rsidR="00017332">
        <w:rPr>
          <w:rFonts w:ascii="Times New Roman" w:hAnsi="Times New Roman" w:cs="Times New Roman"/>
        </w:rPr>
        <w:t xml:space="preserve">, </w:t>
      </w:r>
      <w:r w:rsidR="00340070">
        <w:rPr>
          <w:rFonts w:ascii="Times New Roman" w:hAnsi="Times New Roman" w:cs="Times New Roman"/>
        </w:rPr>
        <w:t>le groupe</w:t>
      </w:r>
      <w:r w:rsidR="00017332">
        <w:rPr>
          <w:rFonts w:ascii="Times New Roman" w:hAnsi="Times New Roman" w:cs="Times New Roman"/>
        </w:rPr>
        <w:t xml:space="preserve"> </w:t>
      </w:r>
      <w:r w:rsidR="00340070">
        <w:rPr>
          <w:rFonts w:ascii="Times New Roman" w:hAnsi="Times New Roman" w:cs="Times New Roman"/>
        </w:rPr>
        <w:t>se développe professionnellement et produit</w:t>
      </w:r>
      <w:r w:rsidR="00017332">
        <w:rPr>
          <w:rFonts w:ascii="Times New Roman" w:hAnsi="Times New Roman" w:cs="Times New Roman"/>
        </w:rPr>
        <w:t xml:space="preserve"> des connaissances nouvelles </w:t>
      </w:r>
      <w:r w:rsidR="00B97672">
        <w:rPr>
          <w:rFonts w:ascii="Times New Roman" w:hAnsi="Times New Roman" w:cs="Times New Roman"/>
        </w:rPr>
        <w:t xml:space="preserve">(Van </w:t>
      </w:r>
      <w:proofErr w:type="spellStart"/>
      <w:r w:rsidR="00B97672">
        <w:rPr>
          <w:rFonts w:ascii="Times New Roman" w:hAnsi="Times New Roman" w:cs="Times New Roman"/>
        </w:rPr>
        <w:t>Nieuwenhoven</w:t>
      </w:r>
      <w:proofErr w:type="spellEnd"/>
      <w:r w:rsidR="00B97672">
        <w:rPr>
          <w:rFonts w:ascii="Times New Roman" w:hAnsi="Times New Roman" w:cs="Times New Roman"/>
        </w:rPr>
        <w:t xml:space="preserve"> &amp; </w:t>
      </w:r>
      <w:proofErr w:type="spellStart"/>
      <w:r w:rsidR="00B97672">
        <w:rPr>
          <w:rFonts w:ascii="Times New Roman" w:hAnsi="Times New Roman" w:cs="Times New Roman"/>
        </w:rPr>
        <w:t>Colognesi</w:t>
      </w:r>
      <w:proofErr w:type="spellEnd"/>
      <w:r w:rsidR="00B97672">
        <w:rPr>
          <w:rFonts w:ascii="Times New Roman" w:hAnsi="Times New Roman" w:cs="Times New Roman"/>
        </w:rPr>
        <w:t xml:space="preserve">, 2015). </w:t>
      </w:r>
      <w:r w:rsidR="001B6031">
        <w:rPr>
          <w:rFonts w:ascii="Times New Roman" w:hAnsi="Times New Roman" w:cs="Times New Roman"/>
        </w:rPr>
        <w:t>Ainsi</w:t>
      </w:r>
      <w:r w:rsidR="00017332">
        <w:rPr>
          <w:rFonts w:ascii="Times New Roman" w:hAnsi="Times New Roman" w:cs="Times New Roman"/>
        </w:rPr>
        <w:t>, l</w:t>
      </w:r>
      <w:r w:rsidR="00B97672">
        <w:rPr>
          <w:rFonts w:ascii="Times New Roman" w:hAnsi="Times New Roman" w:cs="Times New Roman"/>
        </w:rPr>
        <w:t xml:space="preserve">es participants </w:t>
      </w:r>
      <w:r w:rsidR="00E42511">
        <w:rPr>
          <w:rFonts w:ascii="Times New Roman" w:hAnsi="Times New Roman" w:cs="Times New Roman"/>
        </w:rPr>
        <w:t xml:space="preserve">ont </w:t>
      </w:r>
      <w:proofErr w:type="spellStart"/>
      <w:r w:rsidR="00017332">
        <w:rPr>
          <w:rFonts w:ascii="Times New Roman" w:hAnsi="Times New Roman" w:cs="Times New Roman"/>
        </w:rPr>
        <w:t>co</w:t>
      </w:r>
      <w:proofErr w:type="spellEnd"/>
      <w:r w:rsidR="00017332">
        <w:rPr>
          <w:rFonts w:ascii="Times New Roman" w:hAnsi="Times New Roman" w:cs="Times New Roman"/>
        </w:rPr>
        <w:t>-</w:t>
      </w:r>
      <w:r w:rsidR="008E06AF">
        <w:rPr>
          <w:rFonts w:ascii="Times New Roman" w:hAnsi="Times New Roman" w:cs="Times New Roman"/>
        </w:rPr>
        <w:t>analys</w:t>
      </w:r>
      <w:r w:rsidR="00E42511">
        <w:rPr>
          <w:rFonts w:ascii="Times New Roman" w:hAnsi="Times New Roman" w:cs="Times New Roman"/>
        </w:rPr>
        <w:t>é</w:t>
      </w:r>
      <w:r w:rsidR="008E06AF">
        <w:rPr>
          <w:rFonts w:ascii="Times New Roman" w:hAnsi="Times New Roman" w:cs="Times New Roman"/>
        </w:rPr>
        <w:t xml:space="preserve"> </w:t>
      </w:r>
      <w:r w:rsidR="00017332">
        <w:rPr>
          <w:rFonts w:ascii="Times New Roman" w:hAnsi="Times New Roman" w:cs="Times New Roman"/>
        </w:rPr>
        <w:t>leurs</w:t>
      </w:r>
      <w:r w:rsidR="008E06AF">
        <w:rPr>
          <w:rFonts w:ascii="Times New Roman" w:hAnsi="Times New Roman" w:cs="Times New Roman"/>
        </w:rPr>
        <w:t xml:space="preserve"> dispositifs </w:t>
      </w:r>
      <w:r w:rsidR="00017332">
        <w:rPr>
          <w:rFonts w:ascii="Times New Roman" w:hAnsi="Times New Roman" w:cs="Times New Roman"/>
        </w:rPr>
        <w:t>et m</w:t>
      </w:r>
      <w:r w:rsidR="00E42511">
        <w:rPr>
          <w:rFonts w:ascii="Times New Roman" w:hAnsi="Times New Roman" w:cs="Times New Roman"/>
        </w:rPr>
        <w:t>is</w:t>
      </w:r>
      <w:r w:rsidR="008E06AF">
        <w:rPr>
          <w:rFonts w:ascii="Times New Roman" w:hAnsi="Times New Roman" w:cs="Times New Roman"/>
        </w:rPr>
        <w:t xml:space="preserve"> en évidence les fondamentaux</w:t>
      </w:r>
      <w:r w:rsidR="00017332">
        <w:rPr>
          <w:rFonts w:ascii="Times New Roman" w:hAnsi="Times New Roman" w:cs="Times New Roman"/>
        </w:rPr>
        <w:t xml:space="preserve"> et</w:t>
      </w:r>
      <w:r w:rsidR="008E06AF">
        <w:rPr>
          <w:rFonts w:ascii="Times New Roman" w:hAnsi="Times New Roman" w:cs="Times New Roman"/>
        </w:rPr>
        <w:t xml:space="preserve"> les leviers </w:t>
      </w:r>
      <w:r w:rsidR="00017332">
        <w:rPr>
          <w:rFonts w:ascii="Times New Roman" w:hAnsi="Times New Roman" w:cs="Times New Roman"/>
        </w:rPr>
        <w:t>qui favorisent</w:t>
      </w:r>
      <w:r w:rsidR="008E06AF">
        <w:rPr>
          <w:rFonts w:ascii="Times New Roman" w:hAnsi="Times New Roman" w:cs="Times New Roman"/>
        </w:rPr>
        <w:t xml:space="preserve"> </w:t>
      </w:r>
      <w:r w:rsidR="00017332">
        <w:rPr>
          <w:rFonts w:ascii="Times New Roman" w:hAnsi="Times New Roman" w:cs="Times New Roman"/>
        </w:rPr>
        <w:t>l</w:t>
      </w:r>
      <w:r w:rsidR="008E06AF">
        <w:rPr>
          <w:rFonts w:ascii="Times New Roman" w:hAnsi="Times New Roman" w:cs="Times New Roman"/>
        </w:rPr>
        <w:t>es pratiques réflexives</w:t>
      </w:r>
      <w:r w:rsidR="001B6031">
        <w:rPr>
          <w:rFonts w:ascii="Times New Roman" w:hAnsi="Times New Roman" w:cs="Times New Roman"/>
        </w:rPr>
        <w:t xml:space="preserve"> m</w:t>
      </w:r>
      <w:r w:rsidR="00017332">
        <w:rPr>
          <w:rFonts w:ascii="Times New Roman" w:hAnsi="Times New Roman" w:cs="Times New Roman"/>
        </w:rPr>
        <w:t>ais aussi les difficultés qui freinent voire empêchent la professionnalisation</w:t>
      </w:r>
      <w:r w:rsidR="008E06AF">
        <w:rPr>
          <w:rFonts w:ascii="Times New Roman" w:hAnsi="Times New Roman" w:cs="Times New Roman"/>
        </w:rPr>
        <w:t xml:space="preserve"> </w:t>
      </w:r>
      <w:r w:rsidR="00017332">
        <w:rPr>
          <w:rFonts w:ascii="Times New Roman" w:hAnsi="Times New Roman" w:cs="Times New Roman"/>
        </w:rPr>
        <w:t>du</w:t>
      </w:r>
      <w:r w:rsidR="008E06AF">
        <w:rPr>
          <w:rFonts w:ascii="Times New Roman" w:hAnsi="Times New Roman" w:cs="Times New Roman"/>
        </w:rPr>
        <w:t xml:space="preserve"> futur enseignant </w:t>
      </w:r>
      <w:r w:rsidR="00017332">
        <w:rPr>
          <w:rFonts w:ascii="Times New Roman" w:hAnsi="Times New Roman" w:cs="Times New Roman"/>
        </w:rPr>
        <w:t>et ses capacités à gérer</w:t>
      </w:r>
      <w:r w:rsidR="008E06AF">
        <w:rPr>
          <w:rFonts w:ascii="Times New Roman" w:hAnsi="Times New Roman" w:cs="Times New Roman"/>
        </w:rPr>
        <w:t xml:space="preserve"> la complexité du métier.</w:t>
      </w:r>
    </w:p>
    <w:p w14:paraId="0B0527A3" w14:textId="3482CD28" w:rsidR="00017332" w:rsidRDefault="00017332" w:rsidP="00685C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communication proposera, dans un premier temps, un aperçu du processus collaboratif mis en place et avancera, dans un second temps, les premiers résultats de la recherche</w:t>
      </w:r>
      <w:r w:rsidR="00340070">
        <w:rPr>
          <w:rFonts w:ascii="Times New Roman" w:hAnsi="Times New Roman" w:cs="Times New Roman"/>
        </w:rPr>
        <w:t xml:space="preserve"> autour </w:t>
      </w:r>
      <w:r w:rsidR="001B6031">
        <w:rPr>
          <w:rFonts w:ascii="Times New Roman" w:hAnsi="Times New Roman" w:cs="Times New Roman"/>
        </w:rPr>
        <w:t>des</w:t>
      </w:r>
      <w:r w:rsidR="00340070">
        <w:rPr>
          <w:rFonts w:ascii="Times New Roman" w:hAnsi="Times New Roman" w:cs="Times New Roman"/>
        </w:rPr>
        <w:t xml:space="preserve"> dispositif</w:t>
      </w:r>
      <w:r w:rsidR="001B6031">
        <w:rPr>
          <w:rFonts w:ascii="Times New Roman" w:hAnsi="Times New Roman" w:cs="Times New Roman"/>
        </w:rPr>
        <w:t>s qui soutiennent</w:t>
      </w:r>
      <w:r w:rsidR="00340070">
        <w:rPr>
          <w:rFonts w:ascii="Times New Roman" w:hAnsi="Times New Roman" w:cs="Times New Roman"/>
        </w:rPr>
        <w:t xml:space="preserve"> la réflexivité des étudiants</w:t>
      </w:r>
      <w:r w:rsidR="001B6031">
        <w:rPr>
          <w:rFonts w:ascii="Times New Roman" w:hAnsi="Times New Roman" w:cs="Times New Roman"/>
        </w:rPr>
        <w:t xml:space="preserve"> en ciblant les éléments incontournables identifiés lors des rencontres du groupe collaboratif.</w:t>
      </w:r>
    </w:p>
    <w:p w14:paraId="68AF21E0" w14:textId="05544E88" w:rsidR="00331098" w:rsidRPr="00B50B3C" w:rsidRDefault="00331098" w:rsidP="00C86AD5">
      <w:pPr>
        <w:jc w:val="both"/>
        <w:outlineLvl w:val="0"/>
        <w:rPr>
          <w:rFonts w:ascii="Times New Roman" w:hAnsi="Times New Roman" w:cs="Times New Roman"/>
          <w:b/>
        </w:rPr>
      </w:pPr>
      <w:r w:rsidRPr="00B50B3C">
        <w:rPr>
          <w:rFonts w:ascii="Times New Roman" w:hAnsi="Times New Roman" w:cs="Times New Roman"/>
          <w:b/>
        </w:rPr>
        <w:lastRenderedPageBreak/>
        <w:t>Référence</w:t>
      </w:r>
      <w:r w:rsidR="00D11E3F">
        <w:rPr>
          <w:rFonts w:ascii="Times New Roman" w:hAnsi="Times New Roman" w:cs="Times New Roman"/>
          <w:b/>
        </w:rPr>
        <w:t>s</w:t>
      </w:r>
    </w:p>
    <w:p w14:paraId="60AE10EC" w14:textId="6FE7222C" w:rsidR="00E80A3F" w:rsidRPr="00B50B3C" w:rsidRDefault="00831133" w:rsidP="002C31B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u w:val="single"/>
        </w:rPr>
      </w:pPr>
      <w:r w:rsidRPr="006E5D38">
        <w:rPr>
          <w:rFonts w:ascii="Times New Roman" w:hAnsi="Times New Roman" w:cs="Times New Roman"/>
        </w:rPr>
        <w:t xml:space="preserve">Avis de l’ARES n°2017-17: </w:t>
      </w:r>
      <w:r w:rsidR="002C31B2" w:rsidRPr="006E5D38">
        <w:rPr>
          <w:rFonts w:ascii="Times New Roman" w:hAnsi="Times New Roman" w:cs="Times New Roman"/>
        </w:rPr>
        <w:t>A</w:t>
      </w:r>
      <w:r w:rsidRPr="006E5D38">
        <w:rPr>
          <w:rFonts w:ascii="Times New Roman" w:hAnsi="Times New Roman" w:cs="Times New Roman"/>
        </w:rPr>
        <w:t>vant</w:t>
      </w:r>
      <w:r w:rsidR="002C31B2" w:rsidRPr="006E5D38">
        <w:rPr>
          <w:rFonts w:ascii="Times New Roman" w:hAnsi="Times New Roman" w:cs="Times New Roman"/>
        </w:rPr>
        <w:t>-</w:t>
      </w:r>
      <w:r w:rsidRPr="006E5D38">
        <w:rPr>
          <w:rFonts w:ascii="Times New Roman" w:hAnsi="Times New Roman" w:cs="Times New Roman"/>
        </w:rPr>
        <w:t xml:space="preserve">projet de décret définissant la formation initiale des enseignants (2017). Consulté le </w:t>
      </w:r>
      <w:r w:rsidR="002C31B2" w:rsidRPr="006E5D38">
        <w:rPr>
          <w:rFonts w:ascii="Times New Roman" w:hAnsi="Times New Roman" w:cs="Times New Roman"/>
        </w:rPr>
        <w:t>19</w:t>
      </w:r>
      <w:r w:rsidRPr="006E5D38">
        <w:rPr>
          <w:rFonts w:ascii="Times New Roman" w:hAnsi="Times New Roman" w:cs="Times New Roman"/>
        </w:rPr>
        <w:t xml:space="preserve"> </w:t>
      </w:r>
      <w:r w:rsidR="002C31B2" w:rsidRPr="006E5D38">
        <w:rPr>
          <w:rFonts w:ascii="Times New Roman" w:hAnsi="Times New Roman" w:cs="Times New Roman"/>
        </w:rPr>
        <w:t>octobre</w:t>
      </w:r>
      <w:r w:rsidRPr="006E5D38">
        <w:rPr>
          <w:rFonts w:ascii="Times New Roman" w:hAnsi="Times New Roman" w:cs="Times New Roman"/>
        </w:rPr>
        <w:t xml:space="preserve"> 201</w:t>
      </w:r>
      <w:r w:rsidR="002C31B2" w:rsidRPr="006E5D38">
        <w:rPr>
          <w:rFonts w:ascii="Times New Roman" w:hAnsi="Times New Roman" w:cs="Times New Roman"/>
        </w:rPr>
        <w:t>9</w:t>
      </w:r>
      <w:r w:rsidRPr="006E5D38">
        <w:rPr>
          <w:rFonts w:ascii="Times New Roman" w:hAnsi="Times New Roman" w:cs="Times New Roman"/>
        </w:rPr>
        <w:t xml:space="preserve"> dans </w:t>
      </w:r>
      <w:hyperlink r:id="rId7" w:anchor="2017" w:history="1">
        <w:r w:rsidR="00E80A3F" w:rsidRPr="00B50B3C">
          <w:rPr>
            <w:rStyle w:val="Lienhypertexte"/>
            <w:rFonts w:ascii="Times New Roman" w:hAnsi="Times New Roman" w:cs="Times New Roman"/>
          </w:rPr>
          <w:t>http://www.ares-ac.be/fr/a-propos/instances/conseil-d-administration/avis#2017</w:t>
        </w:r>
      </w:hyperlink>
    </w:p>
    <w:p w14:paraId="78AD45DC" w14:textId="65092B71" w:rsidR="006E5D38" w:rsidRPr="006E5D38" w:rsidRDefault="006E5D38" w:rsidP="002C31B2">
      <w:pPr>
        <w:jc w:val="both"/>
        <w:rPr>
          <w:rFonts w:ascii="Times New Roman" w:hAnsi="Times New Roman" w:cs="Times New Roman"/>
        </w:rPr>
      </w:pPr>
      <w:proofErr w:type="spellStart"/>
      <w:r w:rsidRPr="006E5D38">
        <w:rPr>
          <w:rFonts w:ascii="Times New Roman" w:hAnsi="Times New Roman" w:cs="Times New Roman"/>
        </w:rPr>
        <w:t>Bednarz</w:t>
      </w:r>
      <w:proofErr w:type="spellEnd"/>
      <w:r w:rsidRPr="006E5D38">
        <w:rPr>
          <w:rFonts w:ascii="Times New Roman" w:hAnsi="Times New Roman" w:cs="Times New Roman"/>
        </w:rPr>
        <w:t xml:space="preserve">, N. (2013). Recherche collaborative et pratique enseignante. Regarder ensemble autrement. </w:t>
      </w:r>
      <w:proofErr w:type="spellStart"/>
      <w:r w:rsidRPr="006E5D38">
        <w:rPr>
          <w:rFonts w:ascii="Times New Roman" w:hAnsi="Times New Roman" w:cs="Times New Roman"/>
        </w:rPr>
        <w:t>L’Harmattan</w:t>
      </w:r>
      <w:proofErr w:type="spellEnd"/>
      <w:r w:rsidRPr="006E5D38">
        <w:rPr>
          <w:rFonts w:ascii="Times New Roman" w:hAnsi="Times New Roman" w:cs="Times New Roman"/>
        </w:rPr>
        <w:t> : Paris.</w:t>
      </w:r>
    </w:p>
    <w:p w14:paraId="05227FF2" w14:textId="77777777" w:rsidR="002C31B2" w:rsidRPr="006E5D38" w:rsidRDefault="002C31B2" w:rsidP="002C31B2">
      <w:pPr>
        <w:jc w:val="both"/>
        <w:rPr>
          <w:rFonts w:ascii="Times New Roman" w:hAnsi="Times New Roman" w:cs="Times New Roman"/>
        </w:rPr>
      </w:pPr>
      <w:proofErr w:type="spellStart"/>
      <w:r w:rsidRPr="006E5D38">
        <w:rPr>
          <w:rFonts w:ascii="Times New Roman" w:hAnsi="Times New Roman" w:cs="Times New Roman"/>
        </w:rPr>
        <w:t>Bocquillon</w:t>
      </w:r>
      <w:proofErr w:type="spellEnd"/>
      <w:r w:rsidRPr="006E5D38">
        <w:rPr>
          <w:rFonts w:ascii="Times New Roman" w:hAnsi="Times New Roman" w:cs="Times New Roman"/>
        </w:rPr>
        <w:t xml:space="preserve">, M. &amp; </w:t>
      </w:r>
      <w:proofErr w:type="spellStart"/>
      <w:r w:rsidRPr="006E5D38">
        <w:rPr>
          <w:rFonts w:ascii="Times New Roman" w:hAnsi="Times New Roman" w:cs="Times New Roman"/>
        </w:rPr>
        <w:t>Derobertmasure</w:t>
      </w:r>
      <w:proofErr w:type="spellEnd"/>
      <w:r w:rsidRPr="006E5D38">
        <w:rPr>
          <w:rFonts w:ascii="Times New Roman" w:hAnsi="Times New Roman" w:cs="Times New Roman"/>
        </w:rPr>
        <w:t xml:space="preserve">, A. (2018). Porter un regard réflexif sur sa pratique. Oui, mais comment ? Vers une didactique de la pratique réflexive. In C. Van </w:t>
      </w:r>
      <w:proofErr w:type="spellStart"/>
      <w:r w:rsidRPr="006E5D38">
        <w:rPr>
          <w:rFonts w:ascii="Times New Roman" w:hAnsi="Times New Roman" w:cs="Times New Roman"/>
        </w:rPr>
        <w:t>Nieuwenhoven</w:t>
      </w:r>
      <w:proofErr w:type="spellEnd"/>
      <w:r w:rsidRPr="006E5D38">
        <w:rPr>
          <w:rFonts w:ascii="Times New Roman" w:hAnsi="Times New Roman" w:cs="Times New Roman"/>
        </w:rPr>
        <w:t xml:space="preserve">, S. </w:t>
      </w:r>
      <w:proofErr w:type="spellStart"/>
      <w:r w:rsidRPr="006E5D38">
        <w:rPr>
          <w:rFonts w:ascii="Times New Roman" w:hAnsi="Times New Roman" w:cs="Times New Roman"/>
        </w:rPr>
        <w:t>Colognesi</w:t>
      </w:r>
      <w:proofErr w:type="spellEnd"/>
      <w:r w:rsidRPr="006E5D38">
        <w:rPr>
          <w:rFonts w:ascii="Times New Roman" w:hAnsi="Times New Roman" w:cs="Times New Roman"/>
        </w:rPr>
        <w:t xml:space="preserve">, &amp; S. </w:t>
      </w:r>
      <w:proofErr w:type="spellStart"/>
      <w:r w:rsidRPr="006E5D38">
        <w:rPr>
          <w:rFonts w:ascii="Times New Roman" w:hAnsi="Times New Roman" w:cs="Times New Roman"/>
        </w:rPr>
        <w:t>Beausaert</w:t>
      </w:r>
      <w:proofErr w:type="spellEnd"/>
      <w:r w:rsidRPr="006E5D38">
        <w:rPr>
          <w:rFonts w:ascii="Times New Roman" w:hAnsi="Times New Roman" w:cs="Times New Roman"/>
        </w:rPr>
        <w:t xml:space="preserve"> (</w:t>
      </w:r>
      <w:proofErr w:type="spellStart"/>
      <w:r w:rsidRPr="006E5D38">
        <w:rPr>
          <w:rFonts w:ascii="Times New Roman" w:hAnsi="Times New Roman" w:cs="Times New Roman"/>
        </w:rPr>
        <w:t>Eds</w:t>
      </w:r>
      <w:proofErr w:type="spellEnd"/>
      <w:r w:rsidRPr="006E5D38">
        <w:rPr>
          <w:rFonts w:ascii="Times New Roman" w:hAnsi="Times New Roman" w:cs="Times New Roman"/>
        </w:rPr>
        <w:t xml:space="preserve">.), </w:t>
      </w:r>
      <w:r w:rsidRPr="006E5D38">
        <w:rPr>
          <w:rFonts w:ascii="Times New Roman" w:hAnsi="Times New Roman" w:cs="Times New Roman"/>
          <w:i/>
          <w:iCs/>
        </w:rPr>
        <w:t>Accompagner les pratiques des enseignants. Un défi pour le développement professionnel en formation initiale, en insertion et en cours de carrière</w:t>
      </w:r>
      <w:r w:rsidRPr="006E5D38">
        <w:rPr>
          <w:rFonts w:ascii="Times New Roman" w:hAnsi="Times New Roman" w:cs="Times New Roman"/>
          <w:color w:val="000000" w:themeColor="text1"/>
        </w:rPr>
        <w:t xml:space="preserve"> </w:t>
      </w:r>
      <w:r w:rsidRPr="006E5D38">
        <w:rPr>
          <w:rFonts w:ascii="Times New Roman" w:hAnsi="Times New Roman" w:cs="Times New Roman"/>
        </w:rPr>
        <w:t>(pp. 81-104). Louvain-la-Neuve : Presses Universitaires de Louvain.</w:t>
      </w:r>
    </w:p>
    <w:p w14:paraId="188EB088" w14:textId="34DD0B69" w:rsidR="00151065" w:rsidRDefault="002C31B2" w:rsidP="002C31B2">
      <w:pPr>
        <w:jc w:val="both"/>
        <w:rPr>
          <w:rFonts w:ascii="Times New Roman" w:hAnsi="Times New Roman" w:cs="Times New Roman"/>
        </w:rPr>
      </w:pPr>
      <w:r w:rsidRPr="006E5D38">
        <w:rPr>
          <w:rFonts w:ascii="Times New Roman" w:hAnsi="Times New Roman" w:cs="Times New Roman"/>
        </w:rPr>
        <w:t>Décret 2019 : décret définissant la formation initiale des enseignants. (2019). Moniteur belge, 05 mars 2019, Docu 46261.</w:t>
      </w:r>
    </w:p>
    <w:p w14:paraId="0EFE635D" w14:textId="5CF3698A" w:rsidR="006E5D38" w:rsidRPr="006E5D38" w:rsidRDefault="006E5D38" w:rsidP="002C31B2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E5D38">
        <w:rPr>
          <w:rFonts w:ascii="Times New Roman" w:hAnsi="Times New Roman" w:cs="Times New Roman"/>
        </w:rPr>
        <w:t>Desgagné</w:t>
      </w:r>
      <w:proofErr w:type="spellEnd"/>
      <w:r w:rsidRPr="006E5D38">
        <w:rPr>
          <w:rFonts w:ascii="Times New Roman" w:hAnsi="Times New Roman" w:cs="Times New Roman"/>
        </w:rPr>
        <w:t xml:space="preserve">, S. (1997). Le concept de recherche collaborative : l’idée  d’un rapprochement entre chercheurs universitaires et praticiens enseignants. </w:t>
      </w:r>
      <w:r w:rsidRPr="006E5D38">
        <w:rPr>
          <w:rFonts w:ascii="Times New Roman" w:hAnsi="Times New Roman" w:cs="Times New Roman"/>
          <w:i/>
        </w:rPr>
        <w:t>Revue des sciences de l’éducation, 31</w:t>
      </w:r>
      <w:r w:rsidRPr="006E5D38">
        <w:rPr>
          <w:rFonts w:ascii="Times New Roman" w:hAnsi="Times New Roman" w:cs="Times New Roman"/>
        </w:rPr>
        <w:t>(2), 245-258.</w:t>
      </w:r>
    </w:p>
    <w:p w14:paraId="1C2622A5" w14:textId="3CA88EC0" w:rsidR="0074130F" w:rsidRPr="00D11E3F" w:rsidRDefault="0074130F" w:rsidP="0074130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E5D38">
        <w:rPr>
          <w:rFonts w:ascii="Times New Roman" w:eastAsia="Times New Roman" w:hAnsi="Times New Roman" w:cs="Times New Roman"/>
          <w:color w:val="222222"/>
          <w:shd w:val="clear" w:color="auto" w:fill="FFFFFF"/>
          <w:lang w:val="fr-FR" w:eastAsia="fr-FR"/>
        </w:rPr>
        <w:t>Viau</w:t>
      </w:r>
      <w:r w:rsidRPr="00D11E3F">
        <w:rPr>
          <w:rFonts w:ascii="Times New Roman" w:eastAsia="Times New Roman" w:hAnsi="Times New Roman" w:cs="Times New Roman"/>
          <w:color w:val="222222"/>
          <w:shd w:val="clear" w:color="auto" w:fill="FFFFFF"/>
          <w:lang w:val="fr-FR" w:eastAsia="fr-FR"/>
        </w:rPr>
        <w:t xml:space="preserve">-Guay, A., &amp; Hamel, C. (2017). </w:t>
      </w:r>
      <w:r w:rsidRPr="0074130F">
        <w:rPr>
          <w:rFonts w:ascii="Times New Roman" w:eastAsia="Times New Roman" w:hAnsi="Times New Roman" w:cs="Times New Roman"/>
          <w:color w:val="222222"/>
          <w:shd w:val="clear" w:color="auto" w:fill="FFFFFF"/>
          <w:lang w:val="fr-FR" w:eastAsia="fr-FR"/>
        </w:rPr>
        <w:t>L’utilisation de l</w:t>
      </w:r>
      <w:r w:rsidR="00B50B3C">
        <w:rPr>
          <w:rFonts w:ascii="Times New Roman" w:eastAsia="Times New Roman" w:hAnsi="Times New Roman" w:cs="Times New Roman"/>
          <w:color w:val="222222"/>
          <w:shd w:val="clear" w:color="auto" w:fill="FFFFFF"/>
          <w:lang w:val="fr-FR" w:eastAsia="fr-FR"/>
        </w:rPr>
        <w:t>a vidéo pour développer la compé</w:t>
      </w:r>
      <w:r w:rsidRPr="0074130F">
        <w:rPr>
          <w:rFonts w:ascii="Times New Roman" w:eastAsia="Times New Roman" w:hAnsi="Times New Roman" w:cs="Times New Roman"/>
          <w:color w:val="222222"/>
          <w:shd w:val="clear" w:color="auto" w:fill="FFFFFF"/>
          <w:lang w:val="fr-FR" w:eastAsia="fr-FR"/>
        </w:rPr>
        <w:t xml:space="preserve">tence réflexive des enseignants. </w:t>
      </w:r>
      <w:r w:rsidRPr="00D11E3F">
        <w:rPr>
          <w:rFonts w:ascii="Times New Roman" w:eastAsia="Times New Roman" w:hAnsi="Times New Roman" w:cs="Times New Roman"/>
          <w:color w:val="222222"/>
          <w:shd w:val="clear" w:color="auto" w:fill="FFFFFF"/>
          <w:lang w:val="fr-FR" w:eastAsia="fr-FR"/>
        </w:rPr>
        <w:t>Une recension des écrits. </w:t>
      </w:r>
      <w:r w:rsidR="00B50B3C" w:rsidRPr="00D11E3F">
        <w:rPr>
          <w:rFonts w:ascii="Times New Roman" w:eastAsia="Times New Roman" w:hAnsi="Times New Roman" w:cs="Times New Roman"/>
          <w:i/>
          <w:iCs/>
          <w:color w:val="222222"/>
          <w:lang w:val="fr-FR" w:eastAsia="fr-FR"/>
        </w:rPr>
        <w:t>Revue Suisse des sciences de l’éducatio</w:t>
      </w:r>
      <w:r w:rsidRPr="00D11E3F">
        <w:rPr>
          <w:rFonts w:ascii="Times New Roman" w:eastAsia="Times New Roman" w:hAnsi="Times New Roman" w:cs="Times New Roman"/>
          <w:i/>
          <w:iCs/>
          <w:color w:val="222222"/>
          <w:lang w:val="fr-FR" w:eastAsia="fr-FR"/>
        </w:rPr>
        <w:t>n</w:t>
      </w:r>
      <w:r w:rsidRPr="00D11E3F">
        <w:rPr>
          <w:rFonts w:ascii="Times New Roman" w:eastAsia="Times New Roman" w:hAnsi="Times New Roman" w:cs="Times New Roman"/>
          <w:color w:val="222222"/>
          <w:shd w:val="clear" w:color="auto" w:fill="FFFFFF"/>
          <w:lang w:val="fr-FR" w:eastAsia="fr-FR"/>
        </w:rPr>
        <w:t>, </w:t>
      </w:r>
      <w:r w:rsidRPr="00D11E3F">
        <w:rPr>
          <w:rFonts w:ascii="Times New Roman" w:eastAsia="Times New Roman" w:hAnsi="Times New Roman" w:cs="Times New Roman"/>
          <w:i/>
          <w:iCs/>
          <w:color w:val="222222"/>
          <w:lang w:val="fr-FR" w:eastAsia="fr-FR"/>
        </w:rPr>
        <w:t>39</w:t>
      </w:r>
      <w:r w:rsidRPr="00D11E3F">
        <w:rPr>
          <w:rFonts w:ascii="Times New Roman" w:eastAsia="Times New Roman" w:hAnsi="Times New Roman" w:cs="Times New Roman"/>
          <w:color w:val="222222"/>
          <w:shd w:val="clear" w:color="auto" w:fill="FFFFFF"/>
          <w:lang w:val="fr-FR" w:eastAsia="fr-FR"/>
        </w:rPr>
        <w:t>(1), 129-146.</w:t>
      </w:r>
    </w:p>
    <w:p w14:paraId="494EFF44" w14:textId="73C30BF5" w:rsidR="002C31B2" w:rsidRPr="006E5D38" w:rsidRDefault="002C31B2" w:rsidP="002C31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5D38">
        <w:rPr>
          <w:rFonts w:ascii="Times New Roman" w:eastAsia="Times New Roman" w:hAnsi="Times New Roman" w:cs="Times New Roman"/>
          <w:lang w:val="nl-BE" w:eastAsia="fr-FR"/>
        </w:rPr>
        <w:t xml:space="preserve">Van Nieuwenhoven, C. &amp; Colognesi, S. (2015). </w:t>
      </w:r>
      <w:r w:rsidRPr="006E5D38">
        <w:rPr>
          <w:rFonts w:ascii="Times New Roman" w:eastAsia="Times New Roman" w:hAnsi="Times New Roman" w:cs="Times New Roman"/>
          <w:lang w:eastAsia="fr-FR"/>
        </w:rPr>
        <w:t xml:space="preserve">Une recherche collaborative sur l’accompagnement des futurs instituteurs : un levier de </w:t>
      </w:r>
      <w:proofErr w:type="spellStart"/>
      <w:r w:rsidRPr="006E5D38">
        <w:rPr>
          <w:rFonts w:ascii="Times New Roman" w:eastAsia="Times New Roman" w:hAnsi="Times New Roman" w:cs="Times New Roman"/>
          <w:lang w:eastAsia="fr-FR"/>
        </w:rPr>
        <w:t>développe</w:t>
      </w:r>
      <w:r w:rsidR="00BA30AB">
        <w:rPr>
          <w:rFonts w:ascii="Times New Roman" w:eastAsia="Times New Roman" w:hAnsi="Times New Roman" w:cs="Times New Roman"/>
          <w:lang w:eastAsia="fr-FR"/>
        </w:rPr>
        <w:t>ment</w:t>
      </w:r>
      <w:proofErr w:type="spellEnd"/>
      <w:r w:rsidR="00BA30AB">
        <w:rPr>
          <w:rFonts w:ascii="Times New Roman" w:eastAsia="Times New Roman" w:hAnsi="Times New Roman" w:cs="Times New Roman"/>
          <w:lang w:eastAsia="fr-FR"/>
        </w:rPr>
        <w:t xml:space="preserve"> professionnel pour les mai</w:t>
      </w:r>
      <w:r w:rsidRPr="006E5D38">
        <w:rPr>
          <w:rFonts w:ascii="Times New Roman" w:eastAsia="Times New Roman" w:hAnsi="Times New Roman" w:cs="Times New Roman"/>
          <w:lang w:eastAsia="fr-FR"/>
        </w:rPr>
        <w:t xml:space="preserve">tres de stage. </w:t>
      </w:r>
      <w:r w:rsidRPr="006E5D38">
        <w:rPr>
          <w:rFonts w:ascii="Times New Roman" w:eastAsia="Times New Roman" w:hAnsi="Times New Roman" w:cs="Times New Roman"/>
          <w:i/>
          <w:iCs/>
          <w:lang w:eastAsia="fr-FR"/>
        </w:rPr>
        <w:t>Evaluer. Journal international de Recherche en Education et Formation, 1</w:t>
      </w:r>
      <w:r w:rsidRPr="006E5D38">
        <w:rPr>
          <w:rFonts w:ascii="Times New Roman" w:eastAsia="Times New Roman" w:hAnsi="Times New Roman" w:cs="Times New Roman"/>
          <w:lang w:eastAsia="fr-FR"/>
        </w:rPr>
        <w:t xml:space="preserve">(2), pp. 103-121. </w:t>
      </w:r>
    </w:p>
    <w:p w14:paraId="1F5E9D4D" w14:textId="2B4925A7" w:rsidR="00017332" w:rsidRPr="00685C53" w:rsidRDefault="00017332" w:rsidP="00685C53">
      <w:pPr>
        <w:jc w:val="both"/>
        <w:rPr>
          <w:rFonts w:ascii="Times New Roman" w:eastAsia="Times New Roman" w:hAnsi="Times New Roman" w:cs="Times New Roman"/>
          <w:lang w:eastAsia="fr-BE"/>
        </w:rPr>
      </w:pPr>
    </w:p>
    <w:p w14:paraId="473DF158" w14:textId="77777777" w:rsidR="00102C63" w:rsidRPr="00685C53" w:rsidRDefault="00102C63" w:rsidP="00685C53">
      <w:pPr>
        <w:jc w:val="both"/>
        <w:rPr>
          <w:rFonts w:ascii="Times New Roman" w:hAnsi="Times New Roman" w:cs="Times New Roman"/>
        </w:rPr>
      </w:pPr>
    </w:p>
    <w:sectPr w:rsidR="00102C63" w:rsidRPr="0068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F9E4C" w14:textId="77777777" w:rsidR="001562EC" w:rsidRDefault="001562EC" w:rsidP="00B20293">
      <w:pPr>
        <w:spacing w:after="0" w:line="240" w:lineRule="auto"/>
      </w:pPr>
      <w:r>
        <w:separator/>
      </w:r>
    </w:p>
  </w:endnote>
  <w:endnote w:type="continuationSeparator" w:id="0">
    <w:p w14:paraId="37CB4CBA" w14:textId="77777777" w:rsidR="001562EC" w:rsidRDefault="001562EC" w:rsidP="00B2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16C50" w14:textId="77777777" w:rsidR="001562EC" w:rsidRDefault="001562EC" w:rsidP="00B20293">
      <w:pPr>
        <w:spacing w:after="0" w:line="240" w:lineRule="auto"/>
      </w:pPr>
      <w:r>
        <w:separator/>
      </w:r>
    </w:p>
  </w:footnote>
  <w:footnote w:type="continuationSeparator" w:id="0">
    <w:p w14:paraId="4A92879D" w14:textId="77777777" w:rsidR="001562EC" w:rsidRDefault="001562EC" w:rsidP="00B2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18D8"/>
    <w:multiLevelType w:val="hybridMultilevel"/>
    <w:tmpl w:val="E8BE6998"/>
    <w:lvl w:ilvl="0" w:tplc="E802322A">
      <w:numFmt w:val="bullet"/>
      <w:lvlText w:val="-"/>
      <w:lvlJc w:val="left"/>
      <w:pPr>
        <w:ind w:left="720" w:hanging="360"/>
      </w:pPr>
      <w:rPr>
        <w:rFonts w:ascii="Cambria" w:eastAsiaTheme="minorHAnsi" w:hAnsi="Cambria" w:cs="Consola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57FCA"/>
    <w:multiLevelType w:val="hybridMultilevel"/>
    <w:tmpl w:val="8CD08576"/>
    <w:lvl w:ilvl="0" w:tplc="963AC93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70AF5"/>
    <w:multiLevelType w:val="multilevel"/>
    <w:tmpl w:val="27B0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87980"/>
    <w:multiLevelType w:val="multilevel"/>
    <w:tmpl w:val="F29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75C62"/>
    <w:multiLevelType w:val="hybridMultilevel"/>
    <w:tmpl w:val="C910E3A2"/>
    <w:lvl w:ilvl="0" w:tplc="7DCEAEC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AE28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A0DF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2965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014F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E7EF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0568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E946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092C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40DC7"/>
    <w:multiLevelType w:val="multilevel"/>
    <w:tmpl w:val="9104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63"/>
    <w:rsid w:val="00017332"/>
    <w:rsid w:val="00057110"/>
    <w:rsid w:val="00086F06"/>
    <w:rsid w:val="000B12CB"/>
    <w:rsid w:val="000E4379"/>
    <w:rsid w:val="00102C63"/>
    <w:rsid w:val="00106199"/>
    <w:rsid w:val="00151065"/>
    <w:rsid w:val="001562EC"/>
    <w:rsid w:val="001B5830"/>
    <w:rsid w:val="001B6031"/>
    <w:rsid w:val="001C11F1"/>
    <w:rsid w:val="001C539E"/>
    <w:rsid w:val="001F3092"/>
    <w:rsid w:val="00240EFA"/>
    <w:rsid w:val="002941AC"/>
    <w:rsid w:val="002C31B2"/>
    <w:rsid w:val="002D45A5"/>
    <w:rsid w:val="002F6368"/>
    <w:rsid w:val="002F7E55"/>
    <w:rsid w:val="00331098"/>
    <w:rsid w:val="003327D0"/>
    <w:rsid w:val="00340070"/>
    <w:rsid w:val="00370CB1"/>
    <w:rsid w:val="00371B65"/>
    <w:rsid w:val="003A179D"/>
    <w:rsid w:val="003E2F89"/>
    <w:rsid w:val="00404ED9"/>
    <w:rsid w:val="004824C4"/>
    <w:rsid w:val="004D1134"/>
    <w:rsid w:val="004E0BD0"/>
    <w:rsid w:val="00505DFB"/>
    <w:rsid w:val="00522FBB"/>
    <w:rsid w:val="00591979"/>
    <w:rsid w:val="005B6094"/>
    <w:rsid w:val="005B6938"/>
    <w:rsid w:val="0061514C"/>
    <w:rsid w:val="00685C53"/>
    <w:rsid w:val="006D070A"/>
    <w:rsid w:val="006E5D38"/>
    <w:rsid w:val="006F00E3"/>
    <w:rsid w:val="0074130F"/>
    <w:rsid w:val="007635B6"/>
    <w:rsid w:val="00773883"/>
    <w:rsid w:val="007D442D"/>
    <w:rsid w:val="007E3DB2"/>
    <w:rsid w:val="007F6821"/>
    <w:rsid w:val="00816AE9"/>
    <w:rsid w:val="00831133"/>
    <w:rsid w:val="00890D85"/>
    <w:rsid w:val="008A6C18"/>
    <w:rsid w:val="008B4AFA"/>
    <w:rsid w:val="008E06AF"/>
    <w:rsid w:val="00933EAB"/>
    <w:rsid w:val="009A074B"/>
    <w:rsid w:val="009B100C"/>
    <w:rsid w:val="009C4CEC"/>
    <w:rsid w:val="009E32DE"/>
    <w:rsid w:val="00A258EB"/>
    <w:rsid w:val="00A60852"/>
    <w:rsid w:val="00A66EBE"/>
    <w:rsid w:val="00A85264"/>
    <w:rsid w:val="00AF66DB"/>
    <w:rsid w:val="00B20293"/>
    <w:rsid w:val="00B50B3C"/>
    <w:rsid w:val="00B85F6A"/>
    <w:rsid w:val="00B97506"/>
    <w:rsid w:val="00B97672"/>
    <w:rsid w:val="00BA30AB"/>
    <w:rsid w:val="00BA32C6"/>
    <w:rsid w:val="00BB503D"/>
    <w:rsid w:val="00C445B9"/>
    <w:rsid w:val="00C44CA0"/>
    <w:rsid w:val="00C86AD5"/>
    <w:rsid w:val="00CA7ED2"/>
    <w:rsid w:val="00D11E3F"/>
    <w:rsid w:val="00D378CC"/>
    <w:rsid w:val="00D66A1C"/>
    <w:rsid w:val="00D71CF0"/>
    <w:rsid w:val="00E247A8"/>
    <w:rsid w:val="00E30F26"/>
    <w:rsid w:val="00E34806"/>
    <w:rsid w:val="00E34E1F"/>
    <w:rsid w:val="00E42511"/>
    <w:rsid w:val="00E44AD1"/>
    <w:rsid w:val="00E54144"/>
    <w:rsid w:val="00E80A3F"/>
    <w:rsid w:val="00EA2228"/>
    <w:rsid w:val="00EB42D6"/>
    <w:rsid w:val="00FB2DAF"/>
    <w:rsid w:val="00F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FFDCB"/>
  <w15:docId w15:val="{E51F724C-50D6-6540-8B50-4ABFB589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02C6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B20293"/>
    <w:pPr>
      <w:spacing w:after="0" w:line="312" w:lineRule="auto"/>
      <w:jc w:val="both"/>
    </w:pPr>
    <w:rPr>
      <w:rFonts w:ascii="Garamond" w:eastAsiaTheme="minorEastAsia" w:hAnsi="Garamond"/>
      <w:sz w:val="24"/>
      <w:szCs w:val="24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20293"/>
    <w:rPr>
      <w:rFonts w:ascii="Garamond" w:eastAsiaTheme="minorEastAsia" w:hAnsi="Garamond"/>
      <w:sz w:val="24"/>
      <w:szCs w:val="24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2029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0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098"/>
    <w:rPr>
      <w:rFonts w:ascii="Times New Roman" w:hAnsi="Times New Roman" w:cs="Times New Roman"/>
      <w:sz w:val="18"/>
      <w:szCs w:val="18"/>
    </w:rPr>
  </w:style>
  <w:style w:type="paragraph" w:styleId="Corpsdetexte">
    <w:name w:val="Body Text"/>
    <w:basedOn w:val="Normal"/>
    <w:link w:val="CorpsdetexteCar"/>
    <w:rsid w:val="00331098"/>
    <w:pPr>
      <w:suppressAutoHyphens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customStyle="1" w:styleId="CorpsdetexteCar">
    <w:name w:val="Corps de texte Car"/>
    <w:basedOn w:val="Policepardfaut"/>
    <w:link w:val="Corpsdetexte"/>
    <w:rsid w:val="00331098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Normalweb">
    <w:name w:val="Normal (Web)"/>
    <w:basedOn w:val="Normal"/>
    <w:uiPriority w:val="99"/>
    <w:semiHidden/>
    <w:unhideWhenUsed/>
    <w:rsid w:val="0033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">
    <w:name w:val="Emphasis"/>
    <w:basedOn w:val="Policepardfaut"/>
    <w:uiPriority w:val="20"/>
    <w:qFormat/>
    <w:rsid w:val="002C31B2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7E3D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D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D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D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DB2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74130F"/>
  </w:style>
  <w:style w:type="paragraph" w:styleId="Rvision">
    <w:name w:val="Revision"/>
    <w:hidden/>
    <w:uiPriority w:val="99"/>
    <w:semiHidden/>
    <w:rsid w:val="00C86AD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80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res-ac.be/fr/a-propos/instances/conseil-d-administration/avi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4297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Labeeu</dc:creator>
  <cp:keywords/>
  <dc:description/>
  <cp:lastModifiedBy>Utilisateur de Microsoft Office</cp:lastModifiedBy>
  <cp:revision>4</cp:revision>
  <cp:lastPrinted>2019-10-21T06:30:00Z</cp:lastPrinted>
  <dcterms:created xsi:type="dcterms:W3CDTF">2020-01-06T07:29:00Z</dcterms:created>
  <dcterms:modified xsi:type="dcterms:W3CDTF">2020-01-06T07:39:00Z</dcterms:modified>
</cp:coreProperties>
</file>